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E0A50" w14:textId="4D762BE6" w:rsidR="008051D9" w:rsidRDefault="008051D9"/>
    <w:p w14:paraId="7378F2BF" w14:textId="77777777" w:rsidR="00686519" w:rsidRDefault="00686519" w:rsidP="00686519">
      <w:pPr>
        <w:shd w:val="clear" w:color="auto" w:fill="1F3864" w:themeFill="accent1" w:themeFillShade="80"/>
        <w:jc w:val="center"/>
      </w:pPr>
    </w:p>
    <w:p w14:paraId="77AA36D8" w14:textId="77777777" w:rsidR="00E12F64" w:rsidRPr="00E12F64" w:rsidRDefault="00E12F64" w:rsidP="00E12F64">
      <w:pPr>
        <w:shd w:val="clear" w:color="auto" w:fill="1F3864" w:themeFill="accent1" w:themeFillShade="80"/>
        <w:jc w:val="center"/>
        <w:rPr>
          <w:b/>
          <w:bCs/>
          <w:sz w:val="28"/>
          <w:szCs w:val="28"/>
        </w:rPr>
      </w:pPr>
      <w:r w:rsidRPr="00E12F64">
        <w:rPr>
          <w:b/>
          <w:bCs/>
          <w:sz w:val="28"/>
          <w:szCs w:val="28"/>
        </w:rPr>
        <w:t xml:space="preserve">Le Centre de recherches et de diffusion juridiques </w:t>
      </w:r>
    </w:p>
    <w:p w14:paraId="5806E1B2" w14:textId="77777777" w:rsidR="00E12F64" w:rsidRPr="00E12F64" w:rsidRDefault="00E12F64" w:rsidP="00E12F64">
      <w:pPr>
        <w:shd w:val="clear" w:color="auto" w:fill="1F3864" w:themeFill="accent1" w:themeFillShade="80"/>
        <w:jc w:val="center"/>
        <w:rPr>
          <w:b/>
          <w:bCs/>
          <w:sz w:val="28"/>
          <w:szCs w:val="28"/>
        </w:rPr>
      </w:pPr>
      <w:r w:rsidRPr="00E12F64">
        <w:rPr>
          <w:b/>
          <w:bCs/>
          <w:sz w:val="28"/>
          <w:szCs w:val="28"/>
        </w:rPr>
        <w:t>du Conseil d’État recrute 4 stagiaires en droit comparé</w:t>
      </w:r>
    </w:p>
    <w:p w14:paraId="0E085E8C" w14:textId="692DE327" w:rsidR="00E12F64" w:rsidRDefault="00E12F64" w:rsidP="00E12F64">
      <w:pPr>
        <w:shd w:val="clear" w:color="auto" w:fill="1F3864" w:themeFill="accent1" w:themeFillShade="80"/>
        <w:jc w:val="center"/>
        <w:rPr>
          <w:b/>
          <w:bCs/>
          <w:sz w:val="28"/>
          <w:szCs w:val="28"/>
        </w:rPr>
      </w:pPr>
      <w:r w:rsidRPr="00E12F64">
        <w:rPr>
          <w:b/>
          <w:bCs/>
          <w:sz w:val="18"/>
          <w:szCs w:val="18"/>
        </w:rPr>
        <w:t>(droit italien, espagnol, allemand et Common Law)</w:t>
      </w:r>
    </w:p>
    <w:p w14:paraId="20702BDB" w14:textId="77777777" w:rsidR="00E12F64" w:rsidRDefault="00E12F64" w:rsidP="00E12F64">
      <w:pPr>
        <w:shd w:val="clear" w:color="auto" w:fill="1F3864" w:themeFill="accent1" w:themeFillShade="80"/>
        <w:jc w:val="center"/>
      </w:pPr>
    </w:p>
    <w:p w14:paraId="55D8053C" w14:textId="4E72EAA1" w:rsidR="00425A08" w:rsidRDefault="00425A08" w:rsidP="00425A08"/>
    <w:tbl>
      <w:tblPr>
        <w:tblStyle w:val="Grilledutableau"/>
        <w:tblW w:w="10632" w:type="dxa"/>
        <w:tblInd w:w="-45"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709"/>
        <w:gridCol w:w="2833"/>
        <w:gridCol w:w="709"/>
        <w:gridCol w:w="2833"/>
        <w:gridCol w:w="709"/>
        <w:gridCol w:w="2839"/>
      </w:tblGrid>
      <w:tr w:rsidR="00712606" w:rsidRPr="00712606" w14:paraId="0AF78E67" w14:textId="77777777" w:rsidTr="00063E9C">
        <w:trPr>
          <w:trHeight w:val="588"/>
        </w:trPr>
        <w:tc>
          <w:tcPr>
            <w:tcW w:w="709" w:type="dxa"/>
            <w:tcBorders>
              <w:right w:val="nil"/>
            </w:tcBorders>
            <w:shd w:val="clear" w:color="auto" w:fill="F2F2F2" w:themeFill="background1" w:themeFillShade="F2"/>
            <w:vAlign w:val="center"/>
          </w:tcPr>
          <w:p w14:paraId="432DB194" w14:textId="5098FB27" w:rsidR="00712606" w:rsidRPr="00712606" w:rsidRDefault="00712606" w:rsidP="00712606">
            <w:pPr>
              <w:tabs>
                <w:tab w:val="left" w:pos="416"/>
              </w:tabs>
              <w:jc w:val="center"/>
              <w:rPr>
                <w:b/>
                <w:bCs/>
              </w:rPr>
            </w:pPr>
            <w:r w:rsidRPr="00712606">
              <w:rPr>
                <w:b/>
                <w:bCs/>
                <w:noProof/>
                <w:lang w:eastAsia="fr-FR"/>
              </w:rPr>
              <w:drawing>
                <wp:inline distT="0" distB="0" distL="0" distR="0" wp14:anchorId="077BD923" wp14:editId="6604EB58">
                  <wp:extent cx="122716" cy="208067"/>
                  <wp:effectExtent l="0" t="0" r="0" b="1905"/>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716" cy="208067"/>
                          </a:xfrm>
                          <a:prstGeom prst="rect">
                            <a:avLst/>
                          </a:prstGeom>
                        </pic:spPr>
                      </pic:pic>
                    </a:graphicData>
                  </a:graphic>
                </wp:inline>
              </w:drawing>
            </w:r>
          </w:p>
        </w:tc>
        <w:tc>
          <w:tcPr>
            <w:tcW w:w="2833" w:type="dxa"/>
            <w:tcBorders>
              <w:left w:val="nil"/>
            </w:tcBorders>
            <w:shd w:val="clear" w:color="auto" w:fill="F2F2F2" w:themeFill="background1" w:themeFillShade="F2"/>
            <w:vAlign w:val="center"/>
          </w:tcPr>
          <w:p w14:paraId="4D63D45A" w14:textId="4F184207" w:rsidR="00712606" w:rsidRPr="00712606" w:rsidRDefault="00712606" w:rsidP="00982F51">
            <w:pPr>
              <w:tabs>
                <w:tab w:val="left" w:pos="416"/>
              </w:tabs>
              <w:rPr>
                <w:b/>
                <w:bCs/>
              </w:rPr>
            </w:pPr>
            <w:r w:rsidRPr="00A928EE">
              <w:rPr>
                <w:b/>
                <w:bCs/>
                <w:sz w:val="18"/>
                <w:szCs w:val="18"/>
              </w:rPr>
              <w:t>Paris 1</w:t>
            </w:r>
            <w:r w:rsidRPr="00A928EE">
              <w:rPr>
                <w:b/>
                <w:bCs/>
                <w:sz w:val="18"/>
                <w:szCs w:val="18"/>
                <w:vertAlign w:val="superscript"/>
              </w:rPr>
              <w:t>er</w:t>
            </w:r>
            <w:r w:rsidR="00681A2A">
              <w:rPr>
                <w:b/>
                <w:bCs/>
                <w:sz w:val="18"/>
                <w:szCs w:val="18"/>
              </w:rPr>
              <w:t xml:space="preserve"> - </w:t>
            </w:r>
            <w:r w:rsidRPr="00A928EE">
              <w:rPr>
                <w:b/>
                <w:bCs/>
                <w:sz w:val="18"/>
                <w:szCs w:val="18"/>
              </w:rPr>
              <w:t>1 place du Palais Royal</w:t>
            </w:r>
          </w:p>
        </w:tc>
        <w:tc>
          <w:tcPr>
            <w:tcW w:w="709" w:type="dxa"/>
            <w:tcBorders>
              <w:right w:val="nil"/>
            </w:tcBorders>
            <w:shd w:val="clear" w:color="auto" w:fill="F2F2F2" w:themeFill="background1" w:themeFillShade="F2"/>
            <w:vAlign w:val="center"/>
          </w:tcPr>
          <w:p w14:paraId="1F177E17" w14:textId="01F8F7FB" w:rsidR="00712606" w:rsidRPr="00712606" w:rsidRDefault="00712606" w:rsidP="00712606">
            <w:pPr>
              <w:tabs>
                <w:tab w:val="left" w:pos="416"/>
              </w:tabs>
              <w:jc w:val="center"/>
              <w:rPr>
                <w:b/>
                <w:bCs/>
                <w:sz w:val="20"/>
                <w:szCs w:val="20"/>
              </w:rPr>
            </w:pPr>
            <w:r w:rsidRPr="00712606">
              <w:rPr>
                <w:b/>
                <w:bCs/>
                <w:noProof/>
                <w:lang w:eastAsia="fr-FR"/>
              </w:rPr>
              <w:drawing>
                <wp:inline distT="0" distB="0" distL="0" distR="0" wp14:anchorId="42D95795" wp14:editId="13E40B6E">
                  <wp:extent cx="167618" cy="208067"/>
                  <wp:effectExtent l="0" t="0" r="4445" b="1905"/>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18" cy="208067"/>
                          </a:xfrm>
                          <a:prstGeom prst="rect">
                            <a:avLst/>
                          </a:prstGeom>
                        </pic:spPr>
                      </pic:pic>
                    </a:graphicData>
                  </a:graphic>
                </wp:inline>
              </w:drawing>
            </w:r>
          </w:p>
        </w:tc>
        <w:tc>
          <w:tcPr>
            <w:tcW w:w="2833" w:type="dxa"/>
            <w:tcBorders>
              <w:left w:val="nil"/>
            </w:tcBorders>
            <w:shd w:val="clear" w:color="auto" w:fill="F2F2F2" w:themeFill="background1" w:themeFillShade="F2"/>
            <w:vAlign w:val="center"/>
          </w:tcPr>
          <w:p w14:paraId="09D6621B" w14:textId="786347AE" w:rsidR="00712606" w:rsidRPr="00712606" w:rsidRDefault="00712606" w:rsidP="00982F51">
            <w:pPr>
              <w:tabs>
                <w:tab w:val="left" w:pos="416"/>
              </w:tabs>
              <w:rPr>
                <w:b/>
                <w:bCs/>
                <w:sz w:val="20"/>
                <w:szCs w:val="20"/>
              </w:rPr>
            </w:pPr>
            <w:r w:rsidRPr="00A928EE">
              <w:rPr>
                <w:b/>
                <w:bCs/>
                <w:sz w:val="18"/>
                <w:szCs w:val="18"/>
              </w:rPr>
              <w:t>Stage</w:t>
            </w:r>
          </w:p>
        </w:tc>
        <w:tc>
          <w:tcPr>
            <w:tcW w:w="709" w:type="dxa"/>
            <w:tcBorders>
              <w:right w:val="nil"/>
            </w:tcBorders>
            <w:shd w:val="clear" w:color="auto" w:fill="F2F2F2" w:themeFill="background1" w:themeFillShade="F2"/>
            <w:vAlign w:val="center"/>
          </w:tcPr>
          <w:p w14:paraId="098F35CD" w14:textId="16B8C3F4" w:rsidR="00712606" w:rsidRPr="00712606" w:rsidRDefault="00712606" w:rsidP="00712606">
            <w:pPr>
              <w:tabs>
                <w:tab w:val="left" w:pos="416"/>
              </w:tabs>
              <w:jc w:val="center"/>
              <w:rPr>
                <w:b/>
                <w:bCs/>
                <w:sz w:val="20"/>
                <w:szCs w:val="20"/>
              </w:rPr>
            </w:pPr>
            <w:r w:rsidRPr="00712606">
              <w:rPr>
                <w:b/>
                <w:bCs/>
                <w:noProof/>
                <w:lang w:eastAsia="fr-FR"/>
              </w:rPr>
              <w:drawing>
                <wp:inline distT="0" distB="0" distL="0" distR="0" wp14:anchorId="6AA37BE4" wp14:editId="6C90D443">
                  <wp:extent cx="226371" cy="221341"/>
                  <wp:effectExtent l="0" t="0" r="2540" b="762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371" cy="221341"/>
                          </a:xfrm>
                          <a:prstGeom prst="rect">
                            <a:avLst/>
                          </a:prstGeom>
                        </pic:spPr>
                      </pic:pic>
                    </a:graphicData>
                  </a:graphic>
                </wp:inline>
              </w:drawing>
            </w:r>
          </w:p>
        </w:tc>
        <w:tc>
          <w:tcPr>
            <w:tcW w:w="2839" w:type="dxa"/>
            <w:tcBorders>
              <w:left w:val="nil"/>
            </w:tcBorders>
            <w:shd w:val="clear" w:color="auto" w:fill="F2F2F2" w:themeFill="background1" w:themeFillShade="F2"/>
            <w:vAlign w:val="center"/>
          </w:tcPr>
          <w:p w14:paraId="007E5E62" w14:textId="7A4EE550" w:rsidR="00712606" w:rsidRPr="00A928EE" w:rsidRDefault="00712606" w:rsidP="00982F51">
            <w:pPr>
              <w:tabs>
                <w:tab w:val="left" w:pos="416"/>
              </w:tabs>
              <w:rPr>
                <w:b/>
                <w:bCs/>
                <w:sz w:val="18"/>
                <w:szCs w:val="18"/>
              </w:rPr>
            </w:pPr>
            <w:r w:rsidRPr="00A928EE">
              <w:rPr>
                <w:b/>
                <w:bCs/>
                <w:sz w:val="18"/>
                <w:szCs w:val="18"/>
              </w:rPr>
              <w:t>Temps plein</w:t>
            </w:r>
          </w:p>
        </w:tc>
      </w:tr>
      <w:tr w:rsidR="00712606" w:rsidRPr="00712606" w14:paraId="1F7DE073" w14:textId="77777777" w:rsidTr="00063E9C">
        <w:trPr>
          <w:trHeight w:val="588"/>
        </w:trPr>
        <w:tc>
          <w:tcPr>
            <w:tcW w:w="709" w:type="dxa"/>
            <w:tcBorders>
              <w:right w:val="nil"/>
            </w:tcBorders>
            <w:shd w:val="clear" w:color="auto" w:fill="F2F2F2" w:themeFill="background1" w:themeFillShade="F2"/>
            <w:vAlign w:val="center"/>
          </w:tcPr>
          <w:p w14:paraId="78AF7878" w14:textId="17E7EF8C" w:rsidR="00712606" w:rsidRPr="00712606" w:rsidRDefault="00712606" w:rsidP="00712606">
            <w:pPr>
              <w:tabs>
                <w:tab w:val="left" w:pos="416"/>
              </w:tabs>
              <w:jc w:val="center"/>
              <w:rPr>
                <w:b/>
                <w:bCs/>
              </w:rPr>
            </w:pPr>
            <w:r w:rsidRPr="00712606">
              <w:rPr>
                <w:b/>
                <w:bCs/>
                <w:noProof/>
                <w:lang w:eastAsia="fr-FR"/>
              </w:rPr>
              <w:drawing>
                <wp:inline distT="0" distB="0" distL="0" distR="0" wp14:anchorId="36E9FF7C" wp14:editId="259A0874">
                  <wp:extent cx="165600" cy="165600"/>
                  <wp:effectExtent l="0" t="0" r="6350" b="635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600" cy="165600"/>
                          </a:xfrm>
                          <a:prstGeom prst="rect">
                            <a:avLst/>
                          </a:prstGeom>
                        </pic:spPr>
                      </pic:pic>
                    </a:graphicData>
                  </a:graphic>
                </wp:inline>
              </w:drawing>
            </w:r>
          </w:p>
        </w:tc>
        <w:tc>
          <w:tcPr>
            <w:tcW w:w="2833" w:type="dxa"/>
            <w:tcBorders>
              <w:left w:val="nil"/>
            </w:tcBorders>
            <w:shd w:val="clear" w:color="auto" w:fill="F2F2F2" w:themeFill="background1" w:themeFillShade="F2"/>
            <w:vAlign w:val="center"/>
          </w:tcPr>
          <w:p w14:paraId="2EE50DA8" w14:textId="0DC93780" w:rsidR="00712606" w:rsidRPr="00A928EE" w:rsidRDefault="00681A2A" w:rsidP="00982F51">
            <w:pPr>
              <w:tabs>
                <w:tab w:val="left" w:pos="416"/>
              </w:tabs>
              <w:rPr>
                <w:b/>
                <w:bCs/>
                <w:sz w:val="18"/>
                <w:szCs w:val="18"/>
              </w:rPr>
            </w:pPr>
            <w:r>
              <w:rPr>
                <w:b/>
                <w:bCs/>
                <w:sz w:val="18"/>
                <w:szCs w:val="18"/>
              </w:rPr>
              <w:t>Durée :</w:t>
            </w:r>
            <w:r w:rsidR="00712606" w:rsidRPr="00A928EE">
              <w:rPr>
                <w:b/>
                <w:bCs/>
                <w:sz w:val="18"/>
                <w:szCs w:val="18"/>
              </w:rPr>
              <w:t xml:space="preserve"> 5 mois</w:t>
            </w:r>
          </w:p>
        </w:tc>
        <w:tc>
          <w:tcPr>
            <w:tcW w:w="709" w:type="dxa"/>
            <w:tcBorders>
              <w:right w:val="nil"/>
            </w:tcBorders>
            <w:shd w:val="clear" w:color="auto" w:fill="F2F2F2" w:themeFill="background1" w:themeFillShade="F2"/>
            <w:vAlign w:val="center"/>
          </w:tcPr>
          <w:p w14:paraId="08DE6EE1" w14:textId="474E04EA" w:rsidR="00712606" w:rsidRPr="00712606" w:rsidRDefault="00712606" w:rsidP="00712606">
            <w:pPr>
              <w:tabs>
                <w:tab w:val="left" w:pos="416"/>
              </w:tabs>
              <w:jc w:val="center"/>
              <w:rPr>
                <w:b/>
                <w:bCs/>
                <w:sz w:val="20"/>
                <w:szCs w:val="20"/>
              </w:rPr>
            </w:pPr>
            <w:r w:rsidRPr="00712606">
              <w:rPr>
                <w:b/>
                <w:bCs/>
                <w:noProof/>
                <w:lang w:eastAsia="fr-FR"/>
              </w:rPr>
              <w:drawing>
                <wp:inline distT="0" distB="0" distL="0" distR="0" wp14:anchorId="5716B001" wp14:editId="6A603310">
                  <wp:extent cx="212940" cy="119176"/>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940" cy="119176"/>
                          </a:xfrm>
                          <a:prstGeom prst="rect">
                            <a:avLst/>
                          </a:prstGeom>
                        </pic:spPr>
                      </pic:pic>
                    </a:graphicData>
                  </a:graphic>
                </wp:inline>
              </w:drawing>
            </w:r>
          </w:p>
        </w:tc>
        <w:tc>
          <w:tcPr>
            <w:tcW w:w="2833" w:type="dxa"/>
            <w:tcBorders>
              <w:left w:val="nil"/>
            </w:tcBorders>
            <w:shd w:val="clear" w:color="auto" w:fill="F2F2F2" w:themeFill="background1" w:themeFillShade="F2"/>
            <w:vAlign w:val="center"/>
          </w:tcPr>
          <w:p w14:paraId="2449BCCD" w14:textId="584BDADC" w:rsidR="00712606" w:rsidRPr="00A928EE" w:rsidRDefault="00681A2A" w:rsidP="00982F51">
            <w:pPr>
              <w:tabs>
                <w:tab w:val="left" w:pos="416"/>
              </w:tabs>
              <w:rPr>
                <w:b/>
                <w:bCs/>
                <w:sz w:val="18"/>
                <w:szCs w:val="18"/>
              </w:rPr>
            </w:pPr>
            <w:r>
              <w:rPr>
                <w:b/>
                <w:bCs/>
                <w:sz w:val="18"/>
                <w:szCs w:val="18"/>
              </w:rPr>
              <w:t>Niveau :</w:t>
            </w:r>
            <w:r w:rsidR="00712606" w:rsidRPr="00A928EE">
              <w:rPr>
                <w:b/>
                <w:bCs/>
                <w:sz w:val="18"/>
                <w:szCs w:val="18"/>
              </w:rPr>
              <w:t xml:space="preserve"> master</w:t>
            </w:r>
            <w:r w:rsidR="0086341A">
              <w:rPr>
                <w:b/>
                <w:bCs/>
                <w:sz w:val="18"/>
                <w:szCs w:val="18"/>
              </w:rPr>
              <w:t xml:space="preserve"> 2</w:t>
            </w:r>
          </w:p>
        </w:tc>
        <w:tc>
          <w:tcPr>
            <w:tcW w:w="709" w:type="dxa"/>
            <w:tcBorders>
              <w:right w:val="nil"/>
            </w:tcBorders>
            <w:shd w:val="clear" w:color="auto" w:fill="F2F2F2" w:themeFill="background1" w:themeFillShade="F2"/>
            <w:vAlign w:val="center"/>
          </w:tcPr>
          <w:p w14:paraId="5773DD47" w14:textId="494217E5" w:rsidR="00712606" w:rsidRPr="00712606" w:rsidRDefault="00712606" w:rsidP="00712606">
            <w:pPr>
              <w:tabs>
                <w:tab w:val="left" w:pos="416"/>
              </w:tabs>
              <w:jc w:val="center"/>
              <w:rPr>
                <w:b/>
                <w:bCs/>
                <w:sz w:val="20"/>
                <w:szCs w:val="20"/>
              </w:rPr>
            </w:pPr>
            <w:r w:rsidRPr="00712606">
              <w:rPr>
                <w:b/>
                <w:bCs/>
                <w:noProof/>
                <w:sz w:val="20"/>
                <w:szCs w:val="20"/>
                <w:lang w:eastAsia="fr-FR"/>
              </w:rPr>
              <w:drawing>
                <wp:inline distT="0" distB="0" distL="0" distR="0" wp14:anchorId="016936C5" wp14:editId="78386F26">
                  <wp:extent cx="189230" cy="207010"/>
                  <wp:effectExtent l="0" t="0" r="127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207010"/>
                          </a:xfrm>
                          <a:prstGeom prst="rect">
                            <a:avLst/>
                          </a:prstGeom>
                          <a:noFill/>
                        </pic:spPr>
                      </pic:pic>
                    </a:graphicData>
                  </a:graphic>
                </wp:inline>
              </w:drawing>
            </w:r>
          </w:p>
        </w:tc>
        <w:tc>
          <w:tcPr>
            <w:tcW w:w="2839" w:type="dxa"/>
            <w:tcBorders>
              <w:left w:val="nil"/>
            </w:tcBorders>
            <w:shd w:val="clear" w:color="auto" w:fill="F2F2F2" w:themeFill="background1" w:themeFillShade="F2"/>
            <w:vAlign w:val="center"/>
          </w:tcPr>
          <w:p w14:paraId="3BDCC4FD" w14:textId="0BEA38F0" w:rsidR="00712606" w:rsidRPr="00A928EE" w:rsidRDefault="00C8072E" w:rsidP="00982F51">
            <w:pPr>
              <w:tabs>
                <w:tab w:val="left" w:pos="416"/>
              </w:tabs>
              <w:rPr>
                <w:b/>
                <w:bCs/>
                <w:sz w:val="18"/>
                <w:szCs w:val="18"/>
              </w:rPr>
            </w:pPr>
            <w:r>
              <w:rPr>
                <w:b/>
                <w:bCs/>
                <w:sz w:val="18"/>
                <w:szCs w:val="18"/>
              </w:rPr>
              <w:t>Février</w:t>
            </w:r>
            <w:r w:rsidR="00712606" w:rsidRPr="00A928EE">
              <w:rPr>
                <w:b/>
                <w:bCs/>
                <w:sz w:val="18"/>
                <w:szCs w:val="18"/>
              </w:rPr>
              <w:t xml:space="preserve"> 202</w:t>
            </w:r>
            <w:r>
              <w:rPr>
                <w:b/>
                <w:bCs/>
                <w:sz w:val="18"/>
                <w:szCs w:val="18"/>
              </w:rPr>
              <w:t>6</w:t>
            </w:r>
          </w:p>
        </w:tc>
      </w:tr>
    </w:tbl>
    <w:p w14:paraId="6C39979E" w14:textId="500F313A" w:rsidR="00425A08" w:rsidRDefault="00425A08" w:rsidP="00425A08"/>
    <w:p w14:paraId="203B24AC" w14:textId="33970A62" w:rsidR="00E12F64" w:rsidRDefault="00E12F64" w:rsidP="00E12F64">
      <w:pPr>
        <w:jc w:val="both"/>
        <w:rPr>
          <w:sz w:val="20"/>
          <w:szCs w:val="20"/>
        </w:rPr>
      </w:pPr>
      <w:r w:rsidRPr="00E12F64">
        <w:rPr>
          <w:b/>
          <w:bCs/>
          <w:sz w:val="20"/>
          <w:szCs w:val="20"/>
        </w:rPr>
        <w:t>Le Centre de recherches et de diffusion juridiques (CRDJ) du Conseil d’État</w:t>
      </w:r>
      <w:r w:rsidRPr="00E12F64">
        <w:rPr>
          <w:sz w:val="20"/>
          <w:szCs w:val="20"/>
        </w:rPr>
        <w:t>, en charge de l’élaboration et de la diffusion de la jurisprudence administrativ</w:t>
      </w:r>
      <w:r w:rsidR="002D5CE3">
        <w:rPr>
          <w:sz w:val="20"/>
          <w:szCs w:val="20"/>
        </w:rPr>
        <w:t xml:space="preserve">e, recrute </w:t>
      </w:r>
      <w:r w:rsidR="0086341A">
        <w:rPr>
          <w:sz w:val="20"/>
          <w:szCs w:val="20"/>
        </w:rPr>
        <w:t>3</w:t>
      </w:r>
      <w:r w:rsidR="002D5CE3">
        <w:rPr>
          <w:sz w:val="20"/>
          <w:szCs w:val="20"/>
        </w:rPr>
        <w:t xml:space="preserve"> stagiaires. Elles et </w:t>
      </w:r>
      <w:r w:rsidRPr="00E12F64">
        <w:rPr>
          <w:sz w:val="20"/>
          <w:szCs w:val="20"/>
        </w:rPr>
        <w:t xml:space="preserve">ils participeront aux missions </w:t>
      </w:r>
      <w:r w:rsidR="00681A2A">
        <w:rPr>
          <w:sz w:val="20"/>
          <w:szCs w:val="20"/>
        </w:rPr>
        <w:t>de la cellule de droit comparé :</w:t>
      </w:r>
      <w:r w:rsidRPr="00E12F64">
        <w:rPr>
          <w:sz w:val="20"/>
          <w:szCs w:val="20"/>
        </w:rPr>
        <w:t xml:space="preserve"> assistance juridique sur les systèmes juridiques et législatifs de certains pays européens et de Common Law, veille juridique, etc.</w:t>
      </w:r>
    </w:p>
    <w:p w14:paraId="7DA99D90" w14:textId="77777777" w:rsidR="00E12F64" w:rsidRPr="00E12F64" w:rsidRDefault="00E12F64" w:rsidP="00E12F64">
      <w:pPr>
        <w:jc w:val="both"/>
        <w:rPr>
          <w:sz w:val="20"/>
          <w:szCs w:val="20"/>
        </w:rPr>
      </w:pPr>
    </w:p>
    <w:p w14:paraId="17FA9D53" w14:textId="799EF2EB" w:rsidR="00E12F64" w:rsidRPr="00E12F64" w:rsidRDefault="00E12F64" w:rsidP="00E12F64">
      <w:pPr>
        <w:jc w:val="both"/>
        <w:rPr>
          <w:sz w:val="20"/>
          <w:szCs w:val="20"/>
        </w:rPr>
      </w:pPr>
      <w:r w:rsidRPr="00E12F64">
        <w:rPr>
          <w:sz w:val="20"/>
          <w:szCs w:val="20"/>
        </w:rPr>
        <w:t>V</w:t>
      </w:r>
      <w:r w:rsidR="002D5CE3">
        <w:rPr>
          <w:sz w:val="20"/>
          <w:szCs w:val="20"/>
        </w:rPr>
        <w:t xml:space="preserve">ous êtes actuellement étudiant ou </w:t>
      </w:r>
      <w:r w:rsidRPr="00E12F64">
        <w:rPr>
          <w:sz w:val="20"/>
          <w:szCs w:val="20"/>
        </w:rPr>
        <w:t xml:space="preserve">étudiante en </w:t>
      </w:r>
      <w:r w:rsidRPr="002D5CE3">
        <w:rPr>
          <w:b/>
          <w:sz w:val="20"/>
          <w:szCs w:val="20"/>
        </w:rPr>
        <w:t>master de droit comparé</w:t>
      </w:r>
      <w:r w:rsidRPr="00E12F64">
        <w:rPr>
          <w:sz w:val="20"/>
          <w:szCs w:val="20"/>
        </w:rPr>
        <w:t xml:space="preserve"> ou en </w:t>
      </w:r>
      <w:r w:rsidRPr="002D5CE3">
        <w:rPr>
          <w:b/>
          <w:sz w:val="20"/>
          <w:szCs w:val="20"/>
        </w:rPr>
        <w:t>double master en droit français et droit étranger</w:t>
      </w:r>
      <w:r w:rsidRPr="00E12F64">
        <w:rPr>
          <w:sz w:val="20"/>
          <w:szCs w:val="20"/>
        </w:rPr>
        <w:t>, vous connaissez le droit italien, allemand, espagnol ou la Common Law.</w:t>
      </w:r>
    </w:p>
    <w:p w14:paraId="0710641F" w14:textId="77777777" w:rsidR="002D5CE3" w:rsidRDefault="002D5CE3" w:rsidP="00E12F64">
      <w:pPr>
        <w:jc w:val="both"/>
        <w:rPr>
          <w:sz w:val="20"/>
          <w:szCs w:val="20"/>
        </w:rPr>
      </w:pPr>
    </w:p>
    <w:p w14:paraId="3DA932E1" w14:textId="4476181C" w:rsidR="007A63AF" w:rsidRDefault="00E12F64" w:rsidP="00E12F64">
      <w:pPr>
        <w:jc w:val="both"/>
        <w:rPr>
          <w:sz w:val="20"/>
          <w:szCs w:val="20"/>
        </w:rPr>
      </w:pPr>
      <w:r w:rsidRPr="00E12F64">
        <w:rPr>
          <w:sz w:val="20"/>
          <w:szCs w:val="20"/>
        </w:rPr>
        <w:t>Vous justifiez d’une excellente maîtrise d’au moins u</w:t>
      </w:r>
      <w:r w:rsidR="00681A2A">
        <w:rPr>
          <w:sz w:val="20"/>
          <w:szCs w:val="20"/>
        </w:rPr>
        <w:t>ne langue suivante :</w:t>
      </w:r>
      <w:r w:rsidRPr="00E12F64">
        <w:rPr>
          <w:sz w:val="20"/>
          <w:szCs w:val="20"/>
        </w:rPr>
        <w:t xml:space="preserve"> allemand, anglais, espagnol ou italien, et vous êtes disponible pour un stage de 5 à 6 mois à compter d</w:t>
      </w:r>
      <w:r w:rsidR="00C8072E">
        <w:rPr>
          <w:sz w:val="20"/>
          <w:szCs w:val="20"/>
        </w:rPr>
        <w:t>e début février</w:t>
      </w:r>
      <w:r w:rsidRPr="00E12F64">
        <w:rPr>
          <w:sz w:val="20"/>
          <w:szCs w:val="20"/>
        </w:rPr>
        <w:t xml:space="preserve"> 202</w:t>
      </w:r>
      <w:r w:rsidR="00C8072E">
        <w:rPr>
          <w:sz w:val="20"/>
          <w:szCs w:val="20"/>
        </w:rPr>
        <w:t>6</w:t>
      </w:r>
      <w:r>
        <w:rPr>
          <w:sz w:val="20"/>
          <w:szCs w:val="20"/>
        </w:rPr>
        <w:t>.</w:t>
      </w:r>
    </w:p>
    <w:p w14:paraId="3AD86AF9" w14:textId="2378225E" w:rsidR="00E12F64" w:rsidRDefault="00E12F64" w:rsidP="00E12F64"/>
    <w:p w14:paraId="52CB2F89" w14:textId="77777777" w:rsidR="0018719F" w:rsidRDefault="0018719F" w:rsidP="00E12F64"/>
    <w:p w14:paraId="2171287A" w14:textId="751CAD56" w:rsidR="00712606" w:rsidRDefault="00712606" w:rsidP="009B561E">
      <w:pPr>
        <w:ind w:hanging="142"/>
      </w:pPr>
      <w:r w:rsidRPr="00712606">
        <w:rPr>
          <w:b/>
          <w:bCs/>
          <w:color w:val="FFC000"/>
        </w:rPr>
        <w:t>//</w:t>
      </w:r>
      <w:r w:rsidRPr="00712606">
        <w:rPr>
          <w:b/>
          <w:bCs/>
        </w:rPr>
        <w:t xml:space="preserve"> </w:t>
      </w:r>
      <w:r w:rsidRPr="00712606">
        <w:rPr>
          <w:b/>
          <w:bCs/>
          <w:color w:val="002060"/>
          <w:sz w:val="24"/>
          <w:szCs w:val="24"/>
        </w:rPr>
        <w:t>Rejoignez-nous !</w:t>
      </w:r>
    </w:p>
    <w:p w14:paraId="21800162" w14:textId="46C1C2ED" w:rsidR="00712606" w:rsidRDefault="00712606" w:rsidP="00712606">
      <w:pPr>
        <w:tabs>
          <w:tab w:val="left" w:leader="dot" w:pos="8505"/>
        </w:tabs>
        <w:ind w:hanging="142"/>
        <w:rPr>
          <w:b/>
          <w:bCs/>
          <w:color w:val="1F3864" w:themeColor="accent1" w:themeShade="80"/>
        </w:rPr>
      </w:pPr>
    </w:p>
    <w:p w14:paraId="125FCC07" w14:textId="3F651376" w:rsidR="00712606" w:rsidRDefault="005B077F" w:rsidP="00712606">
      <w:pPr>
        <w:tabs>
          <w:tab w:val="left" w:leader="dot" w:pos="8505"/>
        </w:tabs>
        <w:ind w:hanging="142"/>
        <w:rPr>
          <w:b/>
          <w:bCs/>
          <w:color w:val="1F3864" w:themeColor="accent1" w:themeShade="80"/>
        </w:rPr>
      </w:pPr>
      <w:r>
        <w:rPr>
          <w:noProof/>
          <w:sz w:val="20"/>
          <w:szCs w:val="20"/>
          <w:lang w:eastAsia="fr-FR"/>
        </w:rPr>
        <mc:AlternateContent>
          <mc:Choice Requires="wpg">
            <w:drawing>
              <wp:anchor distT="0" distB="0" distL="114300" distR="114300" simplePos="0" relativeHeight="251660288" behindDoc="0" locked="0" layoutInCell="1" allowOverlap="1" wp14:anchorId="402337B1" wp14:editId="54B7E234">
                <wp:simplePos x="0" y="0"/>
                <wp:positionH relativeFrom="column">
                  <wp:posOffset>5403152</wp:posOffset>
                </wp:positionH>
                <wp:positionV relativeFrom="paragraph">
                  <wp:posOffset>88265</wp:posOffset>
                </wp:positionV>
                <wp:extent cx="386080" cy="386080"/>
                <wp:effectExtent l="0" t="0" r="0" b="0"/>
                <wp:wrapNone/>
                <wp:docPr id="66" name="Groupe 66"/>
                <wp:cNvGraphicFramePr/>
                <a:graphic xmlns:a="http://schemas.openxmlformats.org/drawingml/2006/main">
                  <a:graphicData uri="http://schemas.microsoft.com/office/word/2010/wordprocessingGroup">
                    <wpg:wgp>
                      <wpg:cNvGrpSpPr/>
                      <wpg:grpSpPr>
                        <a:xfrm>
                          <a:off x="0" y="0"/>
                          <a:ext cx="386080" cy="386080"/>
                          <a:chOff x="0" y="0"/>
                          <a:chExt cx="386080" cy="386080"/>
                        </a:xfrm>
                      </wpg:grpSpPr>
                      <wps:wsp>
                        <wps:cNvPr id="32" name="Graphic 32"/>
                        <wps:cNvSpPr/>
                        <wps:spPr>
                          <a:xfrm>
                            <a:off x="0" y="0"/>
                            <a:ext cx="386080" cy="386080"/>
                          </a:xfrm>
                          <a:custGeom>
                            <a:avLst/>
                            <a:gdLst/>
                            <a:ahLst/>
                            <a:cxnLst/>
                            <a:rect l="l" t="t" r="r" b="b"/>
                            <a:pathLst>
                              <a:path w="386080" h="386080">
                                <a:moveTo>
                                  <a:pt x="335292" y="0"/>
                                </a:moveTo>
                                <a:lnTo>
                                  <a:pt x="50749" y="0"/>
                                </a:lnTo>
                                <a:lnTo>
                                  <a:pt x="30994" y="3987"/>
                                </a:lnTo>
                                <a:lnTo>
                                  <a:pt x="14863" y="14862"/>
                                </a:lnTo>
                                <a:lnTo>
                                  <a:pt x="3987" y="30989"/>
                                </a:lnTo>
                                <a:lnTo>
                                  <a:pt x="0" y="50736"/>
                                </a:lnTo>
                                <a:lnTo>
                                  <a:pt x="0" y="335280"/>
                                </a:lnTo>
                                <a:lnTo>
                                  <a:pt x="3987" y="355034"/>
                                </a:lnTo>
                                <a:lnTo>
                                  <a:pt x="14863" y="371165"/>
                                </a:lnTo>
                                <a:lnTo>
                                  <a:pt x="30994" y="382041"/>
                                </a:lnTo>
                                <a:lnTo>
                                  <a:pt x="50749" y="386029"/>
                                </a:lnTo>
                                <a:lnTo>
                                  <a:pt x="335292" y="386029"/>
                                </a:lnTo>
                                <a:lnTo>
                                  <a:pt x="355046" y="382041"/>
                                </a:lnTo>
                                <a:lnTo>
                                  <a:pt x="371178" y="371165"/>
                                </a:lnTo>
                                <a:lnTo>
                                  <a:pt x="382053" y="355034"/>
                                </a:lnTo>
                                <a:lnTo>
                                  <a:pt x="386041" y="335280"/>
                                </a:lnTo>
                                <a:lnTo>
                                  <a:pt x="386041" y="50736"/>
                                </a:lnTo>
                                <a:lnTo>
                                  <a:pt x="382053" y="30989"/>
                                </a:lnTo>
                                <a:lnTo>
                                  <a:pt x="371178" y="14862"/>
                                </a:lnTo>
                                <a:lnTo>
                                  <a:pt x="355046" y="3987"/>
                                </a:lnTo>
                                <a:lnTo>
                                  <a:pt x="335292" y="0"/>
                                </a:lnTo>
                                <a:close/>
                              </a:path>
                            </a:pathLst>
                          </a:custGeom>
                          <a:solidFill>
                            <a:srgbClr val="F0A83F"/>
                          </a:solidFill>
                        </wps:spPr>
                        <wps:bodyPr wrap="square" lIns="0" tIns="0" rIns="0" bIns="0" rtlCol="0">
                          <a:prstTxWarp prst="textNoShape">
                            <a:avLst/>
                          </a:prstTxWarp>
                          <a:noAutofit/>
                        </wps:bodyPr>
                      </wps:wsp>
                      <wps:wsp>
                        <wps:cNvPr id="33" name="Graphic 33"/>
                        <wps:cNvSpPr/>
                        <wps:spPr>
                          <a:xfrm>
                            <a:off x="69516" y="21389"/>
                            <a:ext cx="245110" cy="346075"/>
                          </a:xfrm>
                          <a:custGeom>
                            <a:avLst/>
                            <a:gdLst/>
                            <a:ahLst/>
                            <a:cxnLst/>
                            <a:rect l="l" t="t" r="r" b="b"/>
                            <a:pathLst>
                              <a:path w="245110" h="346075">
                                <a:moveTo>
                                  <a:pt x="147840" y="6019"/>
                                </a:moveTo>
                                <a:lnTo>
                                  <a:pt x="141592" y="0"/>
                                </a:lnTo>
                                <a:lnTo>
                                  <a:pt x="138404" y="0"/>
                                </a:lnTo>
                                <a:lnTo>
                                  <a:pt x="138404" y="11023"/>
                                </a:lnTo>
                                <a:lnTo>
                                  <a:pt x="138404" y="103466"/>
                                </a:lnTo>
                                <a:lnTo>
                                  <a:pt x="136398" y="105410"/>
                                </a:lnTo>
                                <a:lnTo>
                                  <a:pt x="108534" y="105410"/>
                                </a:lnTo>
                                <a:lnTo>
                                  <a:pt x="106514" y="103466"/>
                                </a:lnTo>
                                <a:lnTo>
                                  <a:pt x="106514" y="11023"/>
                                </a:lnTo>
                                <a:lnTo>
                                  <a:pt x="108534" y="9093"/>
                                </a:lnTo>
                                <a:lnTo>
                                  <a:pt x="136398" y="9093"/>
                                </a:lnTo>
                                <a:lnTo>
                                  <a:pt x="138404" y="11023"/>
                                </a:lnTo>
                                <a:lnTo>
                                  <a:pt x="138404" y="0"/>
                                </a:lnTo>
                                <a:lnTo>
                                  <a:pt x="103327" y="0"/>
                                </a:lnTo>
                                <a:lnTo>
                                  <a:pt x="97078" y="6019"/>
                                </a:lnTo>
                                <a:lnTo>
                                  <a:pt x="97078" y="108470"/>
                                </a:lnTo>
                                <a:lnTo>
                                  <a:pt x="103327" y="114490"/>
                                </a:lnTo>
                                <a:lnTo>
                                  <a:pt x="141592" y="114490"/>
                                </a:lnTo>
                                <a:lnTo>
                                  <a:pt x="147840" y="108470"/>
                                </a:lnTo>
                                <a:lnTo>
                                  <a:pt x="147840" y="105410"/>
                                </a:lnTo>
                                <a:lnTo>
                                  <a:pt x="147840" y="9093"/>
                                </a:lnTo>
                                <a:lnTo>
                                  <a:pt x="147840" y="6019"/>
                                </a:lnTo>
                                <a:close/>
                              </a:path>
                              <a:path w="245110" h="346075">
                                <a:moveTo>
                                  <a:pt x="183502" y="280289"/>
                                </a:moveTo>
                                <a:lnTo>
                                  <a:pt x="63284" y="280289"/>
                                </a:lnTo>
                                <a:lnTo>
                                  <a:pt x="63284" y="284264"/>
                                </a:lnTo>
                                <a:lnTo>
                                  <a:pt x="183502" y="284264"/>
                                </a:lnTo>
                                <a:lnTo>
                                  <a:pt x="183502" y="280289"/>
                                </a:lnTo>
                                <a:close/>
                              </a:path>
                              <a:path w="245110" h="346075">
                                <a:moveTo>
                                  <a:pt x="244944" y="52095"/>
                                </a:moveTo>
                                <a:lnTo>
                                  <a:pt x="152095" y="52095"/>
                                </a:lnTo>
                                <a:lnTo>
                                  <a:pt x="152095" y="62255"/>
                                </a:lnTo>
                                <a:lnTo>
                                  <a:pt x="234696" y="62255"/>
                                </a:lnTo>
                                <a:lnTo>
                                  <a:pt x="234696" y="335305"/>
                                </a:lnTo>
                                <a:lnTo>
                                  <a:pt x="10248" y="335305"/>
                                </a:lnTo>
                                <a:lnTo>
                                  <a:pt x="10248" y="62255"/>
                                </a:lnTo>
                                <a:lnTo>
                                  <a:pt x="90182" y="62255"/>
                                </a:lnTo>
                                <a:lnTo>
                                  <a:pt x="90182" y="52095"/>
                                </a:lnTo>
                                <a:lnTo>
                                  <a:pt x="0" y="52095"/>
                                </a:lnTo>
                                <a:lnTo>
                                  <a:pt x="0" y="62255"/>
                                </a:lnTo>
                                <a:lnTo>
                                  <a:pt x="0" y="335305"/>
                                </a:lnTo>
                                <a:lnTo>
                                  <a:pt x="0" y="345465"/>
                                </a:lnTo>
                                <a:lnTo>
                                  <a:pt x="244944" y="345465"/>
                                </a:lnTo>
                                <a:lnTo>
                                  <a:pt x="244944" y="335305"/>
                                </a:lnTo>
                                <a:lnTo>
                                  <a:pt x="244944" y="62255"/>
                                </a:lnTo>
                                <a:lnTo>
                                  <a:pt x="244944" y="52095"/>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133685" y="302126"/>
                            <a:ext cx="120650" cy="4445"/>
                          </a:xfrm>
                          <a:custGeom>
                            <a:avLst/>
                            <a:gdLst/>
                            <a:ahLst/>
                            <a:cxnLst/>
                            <a:rect l="l" t="t" r="r" b="b"/>
                            <a:pathLst>
                              <a:path w="120650" h="4445">
                                <a:moveTo>
                                  <a:pt x="120218" y="0"/>
                                </a:moveTo>
                                <a:lnTo>
                                  <a:pt x="0" y="0"/>
                                </a:lnTo>
                                <a:lnTo>
                                  <a:pt x="0" y="3987"/>
                                </a:lnTo>
                                <a:lnTo>
                                  <a:pt x="120218" y="3987"/>
                                </a:lnTo>
                                <a:lnTo>
                                  <a:pt x="120218" y="0"/>
                                </a:lnTo>
                                <a:close/>
                              </a:path>
                            </a:pathLst>
                          </a:custGeom>
                          <a:ln w="3263">
                            <a:solidFill>
                              <a:srgbClr val="FFFFFF"/>
                            </a:solidFill>
                            <a:prstDash val="solid"/>
                          </a:ln>
                        </wps:spPr>
                        <wps:bodyPr wrap="square" lIns="0" tIns="0" rIns="0" bIns="0" rtlCol="0">
                          <a:prstTxWarp prst="textNoShape">
                            <a:avLst/>
                          </a:prstTxWarp>
                          <a:noAutofit/>
                        </wps:bodyPr>
                      </wps:wsp>
                      <wps:wsp>
                        <wps:cNvPr id="35" name="Graphic 35"/>
                        <wps:cNvSpPr/>
                        <wps:spPr>
                          <a:xfrm>
                            <a:off x="133685" y="315494"/>
                            <a:ext cx="120650" cy="4445"/>
                          </a:xfrm>
                          <a:custGeom>
                            <a:avLst/>
                            <a:gdLst/>
                            <a:ahLst/>
                            <a:cxnLst/>
                            <a:rect l="l" t="t" r="r" b="b"/>
                            <a:pathLst>
                              <a:path w="120650" h="4445">
                                <a:moveTo>
                                  <a:pt x="120218" y="0"/>
                                </a:moveTo>
                                <a:lnTo>
                                  <a:pt x="0" y="0"/>
                                </a:lnTo>
                                <a:lnTo>
                                  <a:pt x="0" y="3987"/>
                                </a:lnTo>
                                <a:lnTo>
                                  <a:pt x="120218" y="3987"/>
                                </a:lnTo>
                                <a:lnTo>
                                  <a:pt x="120218"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133685" y="315494"/>
                            <a:ext cx="120650" cy="4445"/>
                          </a:xfrm>
                          <a:custGeom>
                            <a:avLst/>
                            <a:gdLst/>
                            <a:ahLst/>
                            <a:cxnLst/>
                            <a:rect l="l" t="t" r="r" b="b"/>
                            <a:pathLst>
                              <a:path w="120650" h="4445">
                                <a:moveTo>
                                  <a:pt x="120218" y="0"/>
                                </a:moveTo>
                                <a:lnTo>
                                  <a:pt x="0" y="0"/>
                                </a:lnTo>
                                <a:lnTo>
                                  <a:pt x="0" y="3987"/>
                                </a:lnTo>
                                <a:lnTo>
                                  <a:pt x="120218" y="3987"/>
                                </a:lnTo>
                                <a:lnTo>
                                  <a:pt x="120218" y="0"/>
                                </a:lnTo>
                                <a:close/>
                              </a:path>
                            </a:pathLst>
                          </a:custGeom>
                          <a:ln w="3263">
                            <a:solidFill>
                              <a:srgbClr val="FFFFFF"/>
                            </a:solidFill>
                            <a:prstDash val="solid"/>
                          </a:ln>
                        </wps:spPr>
                        <wps:bodyPr wrap="square" lIns="0" tIns="0" rIns="0" bIns="0" rtlCol="0">
                          <a:prstTxWarp prst="textNoShape">
                            <a:avLst/>
                          </a:prstTxWarp>
                          <a:noAutofit/>
                        </wps:bodyPr>
                      </wps:wsp>
                      <wps:wsp>
                        <wps:cNvPr id="37" name="Graphic 37"/>
                        <wps:cNvSpPr/>
                        <wps:spPr>
                          <a:xfrm>
                            <a:off x="133685" y="326189"/>
                            <a:ext cx="120650" cy="4445"/>
                          </a:xfrm>
                          <a:custGeom>
                            <a:avLst/>
                            <a:gdLst/>
                            <a:ahLst/>
                            <a:cxnLst/>
                            <a:rect l="l" t="t" r="r" b="b"/>
                            <a:pathLst>
                              <a:path w="120650" h="4445">
                                <a:moveTo>
                                  <a:pt x="120218" y="0"/>
                                </a:moveTo>
                                <a:lnTo>
                                  <a:pt x="0" y="0"/>
                                </a:lnTo>
                                <a:lnTo>
                                  <a:pt x="0" y="3987"/>
                                </a:lnTo>
                                <a:lnTo>
                                  <a:pt x="120218" y="3987"/>
                                </a:lnTo>
                                <a:lnTo>
                                  <a:pt x="120218"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133685" y="326189"/>
                            <a:ext cx="120650" cy="4445"/>
                          </a:xfrm>
                          <a:custGeom>
                            <a:avLst/>
                            <a:gdLst/>
                            <a:ahLst/>
                            <a:cxnLst/>
                            <a:rect l="l" t="t" r="r" b="b"/>
                            <a:pathLst>
                              <a:path w="120650" h="4445">
                                <a:moveTo>
                                  <a:pt x="120218" y="0"/>
                                </a:moveTo>
                                <a:lnTo>
                                  <a:pt x="0" y="0"/>
                                </a:lnTo>
                                <a:lnTo>
                                  <a:pt x="0" y="3987"/>
                                </a:lnTo>
                                <a:lnTo>
                                  <a:pt x="120218" y="3987"/>
                                </a:lnTo>
                                <a:lnTo>
                                  <a:pt x="120218" y="0"/>
                                </a:lnTo>
                                <a:close/>
                              </a:path>
                            </a:pathLst>
                          </a:custGeom>
                          <a:ln w="3263">
                            <a:solidFill>
                              <a:srgbClr val="FFFFFF"/>
                            </a:solidFill>
                            <a:prstDash val="solid"/>
                          </a:ln>
                        </wps:spPr>
                        <wps:bodyPr wrap="square" lIns="0" tIns="0" rIns="0" bIns="0" rtlCol="0">
                          <a:prstTxWarp prst="textNoShape">
                            <a:avLst/>
                          </a:prstTxWarp>
                          <a:noAutofit/>
                        </wps:bodyPr>
                      </wps:wsp>
                      <wps:wsp>
                        <wps:cNvPr id="39" name="Graphic 39"/>
                        <wps:cNvSpPr/>
                        <wps:spPr>
                          <a:xfrm>
                            <a:off x="144379" y="155073"/>
                            <a:ext cx="104139" cy="123825"/>
                          </a:xfrm>
                          <a:custGeom>
                            <a:avLst/>
                            <a:gdLst/>
                            <a:ahLst/>
                            <a:cxnLst/>
                            <a:rect l="l" t="t" r="r" b="b"/>
                            <a:pathLst>
                              <a:path w="104139" h="123825">
                                <a:moveTo>
                                  <a:pt x="77254" y="55448"/>
                                </a:moveTo>
                                <a:lnTo>
                                  <a:pt x="76504" y="49199"/>
                                </a:lnTo>
                                <a:lnTo>
                                  <a:pt x="75628" y="42329"/>
                                </a:lnTo>
                                <a:lnTo>
                                  <a:pt x="75603" y="42125"/>
                                </a:lnTo>
                                <a:lnTo>
                                  <a:pt x="75107" y="40919"/>
                                </a:lnTo>
                                <a:lnTo>
                                  <a:pt x="74612" y="40614"/>
                                </a:lnTo>
                                <a:lnTo>
                                  <a:pt x="49872" y="49199"/>
                                </a:lnTo>
                                <a:lnTo>
                                  <a:pt x="49060" y="49199"/>
                                </a:lnTo>
                                <a:lnTo>
                                  <a:pt x="24269" y="40614"/>
                                </a:lnTo>
                                <a:lnTo>
                                  <a:pt x="23939" y="40614"/>
                                </a:lnTo>
                                <a:lnTo>
                                  <a:pt x="23329" y="42125"/>
                                </a:lnTo>
                                <a:lnTo>
                                  <a:pt x="23253" y="42329"/>
                                </a:lnTo>
                                <a:lnTo>
                                  <a:pt x="21640" y="55448"/>
                                </a:lnTo>
                                <a:lnTo>
                                  <a:pt x="26365" y="67221"/>
                                </a:lnTo>
                                <a:lnTo>
                                  <a:pt x="36144" y="75730"/>
                                </a:lnTo>
                                <a:lnTo>
                                  <a:pt x="49339" y="78981"/>
                                </a:lnTo>
                                <a:lnTo>
                                  <a:pt x="62776" y="75730"/>
                                </a:lnTo>
                                <a:lnTo>
                                  <a:pt x="72542" y="67221"/>
                                </a:lnTo>
                                <a:lnTo>
                                  <a:pt x="77254" y="55448"/>
                                </a:lnTo>
                                <a:close/>
                              </a:path>
                              <a:path w="104139" h="123825">
                                <a:moveTo>
                                  <a:pt x="99072" y="123520"/>
                                </a:moveTo>
                                <a:lnTo>
                                  <a:pt x="99047" y="99199"/>
                                </a:lnTo>
                                <a:lnTo>
                                  <a:pt x="97320" y="88112"/>
                                </a:lnTo>
                                <a:lnTo>
                                  <a:pt x="91401" y="82931"/>
                                </a:lnTo>
                                <a:lnTo>
                                  <a:pt x="78638" y="82169"/>
                                </a:lnTo>
                                <a:lnTo>
                                  <a:pt x="74803" y="82346"/>
                                </a:lnTo>
                                <a:lnTo>
                                  <a:pt x="69710" y="82232"/>
                                </a:lnTo>
                                <a:lnTo>
                                  <a:pt x="68643" y="82575"/>
                                </a:lnTo>
                                <a:lnTo>
                                  <a:pt x="49936" y="95250"/>
                                </a:lnTo>
                                <a:lnTo>
                                  <a:pt x="49136" y="95237"/>
                                </a:lnTo>
                                <a:lnTo>
                                  <a:pt x="29984" y="82283"/>
                                </a:lnTo>
                                <a:lnTo>
                                  <a:pt x="24371" y="82308"/>
                                </a:lnTo>
                                <a:lnTo>
                                  <a:pt x="19710" y="82029"/>
                                </a:lnTo>
                                <a:lnTo>
                                  <a:pt x="8966" y="83185"/>
                                </a:lnTo>
                                <a:lnTo>
                                  <a:pt x="4457" y="86207"/>
                                </a:lnTo>
                                <a:lnTo>
                                  <a:pt x="520" y="94488"/>
                                </a:lnTo>
                                <a:lnTo>
                                  <a:pt x="0" y="97497"/>
                                </a:lnTo>
                                <a:lnTo>
                                  <a:pt x="12" y="123621"/>
                                </a:lnTo>
                                <a:lnTo>
                                  <a:pt x="49542" y="123621"/>
                                </a:lnTo>
                                <a:lnTo>
                                  <a:pt x="99072" y="123520"/>
                                </a:lnTo>
                                <a:close/>
                              </a:path>
                              <a:path w="104139" h="123825">
                                <a:moveTo>
                                  <a:pt x="101003" y="40855"/>
                                </a:moveTo>
                                <a:lnTo>
                                  <a:pt x="98780" y="38595"/>
                                </a:lnTo>
                                <a:lnTo>
                                  <a:pt x="98526" y="37820"/>
                                </a:lnTo>
                                <a:lnTo>
                                  <a:pt x="98539" y="25781"/>
                                </a:lnTo>
                                <a:lnTo>
                                  <a:pt x="98526" y="12725"/>
                                </a:lnTo>
                                <a:lnTo>
                                  <a:pt x="50126" y="50"/>
                                </a:lnTo>
                                <a:lnTo>
                                  <a:pt x="49034" y="0"/>
                                </a:lnTo>
                                <a:lnTo>
                                  <a:pt x="787" y="12611"/>
                                </a:lnTo>
                                <a:lnTo>
                                  <a:pt x="317" y="13169"/>
                                </a:lnTo>
                                <a:lnTo>
                                  <a:pt x="292" y="15709"/>
                                </a:lnTo>
                                <a:lnTo>
                                  <a:pt x="939" y="16192"/>
                                </a:lnTo>
                                <a:lnTo>
                                  <a:pt x="29375" y="25946"/>
                                </a:lnTo>
                                <a:lnTo>
                                  <a:pt x="29705" y="26441"/>
                                </a:lnTo>
                                <a:lnTo>
                                  <a:pt x="27114" y="32727"/>
                                </a:lnTo>
                                <a:lnTo>
                                  <a:pt x="25527" y="36347"/>
                                </a:lnTo>
                                <a:lnTo>
                                  <a:pt x="25781" y="36868"/>
                                </a:lnTo>
                                <a:lnTo>
                                  <a:pt x="49047" y="44869"/>
                                </a:lnTo>
                                <a:lnTo>
                                  <a:pt x="49847" y="44881"/>
                                </a:lnTo>
                                <a:lnTo>
                                  <a:pt x="73101" y="36893"/>
                                </a:lnTo>
                                <a:lnTo>
                                  <a:pt x="73380" y="36334"/>
                                </a:lnTo>
                                <a:lnTo>
                                  <a:pt x="70878" y="30238"/>
                                </a:lnTo>
                                <a:lnTo>
                                  <a:pt x="69253" y="26581"/>
                                </a:lnTo>
                                <a:lnTo>
                                  <a:pt x="69405" y="25996"/>
                                </a:lnTo>
                                <a:lnTo>
                                  <a:pt x="94348" y="17449"/>
                                </a:lnTo>
                                <a:lnTo>
                                  <a:pt x="94526" y="17564"/>
                                </a:lnTo>
                                <a:lnTo>
                                  <a:pt x="94551" y="37858"/>
                                </a:lnTo>
                                <a:lnTo>
                                  <a:pt x="94348" y="38595"/>
                                </a:lnTo>
                                <a:lnTo>
                                  <a:pt x="92163" y="40843"/>
                                </a:lnTo>
                                <a:lnTo>
                                  <a:pt x="92303" y="43053"/>
                                </a:lnTo>
                                <a:lnTo>
                                  <a:pt x="95351" y="45770"/>
                                </a:lnTo>
                                <a:lnTo>
                                  <a:pt x="97815" y="45783"/>
                                </a:lnTo>
                                <a:lnTo>
                                  <a:pt x="100863" y="43065"/>
                                </a:lnTo>
                                <a:lnTo>
                                  <a:pt x="101003" y="40855"/>
                                </a:lnTo>
                                <a:close/>
                              </a:path>
                              <a:path w="104139" h="123825">
                                <a:moveTo>
                                  <a:pt x="103530" y="61099"/>
                                </a:moveTo>
                                <a:lnTo>
                                  <a:pt x="101561" y="56476"/>
                                </a:lnTo>
                                <a:lnTo>
                                  <a:pt x="100088" y="52908"/>
                                </a:lnTo>
                                <a:lnTo>
                                  <a:pt x="98272" y="48399"/>
                                </a:lnTo>
                                <a:lnTo>
                                  <a:pt x="97637" y="48272"/>
                                </a:lnTo>
                                <a:lnTo>
                                  <a:pt x="95859" y="48374"/>
                                </a:lnTo>
                                <a:lnTo>
                                  <a:pt x="94983" y="48158"/>
                                </a:lnTo>
                                <a:lnTo>
                                  <a:pt x="93103" y="52882"/>
                                </a:lnTo>
                                <a:lnTo>
                                  <a:pt x="91617" y="56438"/>
                                </a:lnTo>
                                <a:lnTo>
                                  <a:pt x="89649" y="61048"/>
                                </a:lnTo>
                                <a:lnTo>
                                  <a:pt x="90017" y="61506"/>
                                </a:lnTo>
                                <a:lnTo>
                                  <a:pt x="92849" y="62280"/>
                                </a:lnTo>
                                <a:lnTo>
                                  <a:pt x="94691" y="62522"/>
                                </a:lnTo>
                                <a:lnTo>
                                  <a:pt x="96672" y="62611"/>
                                </a:lnTo>
                                <a:lnTo>
                                  <a:pt x="98437" y="62522"/>
                                </a:lnTo>
                                <a:lnTo>
                                  <a:pt x="100279" y="62280"/>
                                </a:lnTo>
                                <a:lnTo>
                                  <a:pt x="103111" y="61518"/>
                                </a:lnTo>
                                <a:lnTo>
                                  <a:pt x="103530" y="6109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B98E8F6" id="Groupe 66" o:spid="_x0000_s1026" style="position:absolute;margin-left:425.45pt;margin-top:6.95pt;width:30.4pt;height:30.4pt;z-index:251660288" coordsize="386080,38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">
                <v:shape id="Graphic 32" o:spid="_x0000_s1027" style="position:absolute;width:386080;height:386080;visibility:visible;mso-wrap-style:square;v-text-anchor:top" coordsize="38608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" path="m335292,l50749,,30994,3987,14863,14862,3987,30989,,50736,,335280r3987,19754l14863,371165r16131,10876l50749,386029r284543,l355046,382041r16132,-10876l382053,355034r3988,-19754l386041,50736,382053,30989,371178,14862,355046,3987,335292,xe" fillcolor="#f0a83f" stroked="f">
                  <v:path arrowok="t"/>
                </v:shape>
                <v:shape id="Graphic 33" o:spid="_x0000_s1028" style="position:absolute;left:69516;top:21389;width:245110;height:346075;visibility:visible;mso-wrap-style:square;v-text-anchor:top" coordsize="24511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" path="m147840,6019l141592,r-3188,l138404,11023r,92443l136398,105410r-27864,l106514,103466r,-92443l108534,9093r27864,l138404,11023,138404,,103327,,97078,6019r,102451l103327,114490r38265,l147840,108470r,-3060l147840,9093r,-3074xem183502,280289r-120218,l63284,284264r120218,l183502,280289xem244944,52095r-92849,l152095,62255r82601,l234696,335305r-224448,l10248,62255r79934,l90182,52095,,52095,,62255,,335305r,10160l244944,345465r,-10160l244944,62255r,-10160xe" stroked="f">
                  <v:path arrowok="t"/>
                </v:shape>
                <v:shape id="Graphic 34" o:spid="_x0000_s1029" style="position:absolute;left:133685;top:302126;width:120650;height:4445;visibility:visible;mso-wrap-style:square;v-text-anchor:top" coordsize="12065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" path="m120218,l,,,3987r120218,l120218,xe" filled="f" strokecolor="white" strokeweight=".09064mm">
                  <v:path arrowok="t"/>
                </v:shape>
                <v:shape id="Graphic 35" o:spid="_x0000_s1030" style="position:absolute;left:133685;top:315494;width:120650;height:4445;visibility:visible;mso-wrap-style:square;v-text-anchor:top" coordsize="12065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" path="m120218,l,,,3987r120218,l120218,xe" stroked="f">
                  <v:path arrowok="t"/>
                </v:shape>
                <v:shape id="Graphic 36" o:spid="_x0000_s1031" style="position:absolute;left:133685;top:315494;width:120650;height:4445;visibility:visible;mso-wrap-style:square;v-text-anchor:top" coordsize="12065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" path="m120218,l,,,3987r120218,l120218,xe" filled="f" strokecolor="white" strokeweight=".09064mm">
                  <v:path arrowok="t"/>
                </v:shape>
                <v:shape id="Graphic 37" o:spid="_x0000_s1032" style="position:absolute;left:133685;top:326189;width:120650;height:4445;visibility:visible;mso-wrap-style:square;v-text-anchor:top" coordsize="12065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" path="m120218,l,,,3987r120218,l120218,xe" stroked="f">
                  <v:path arrowok="t"/>
                </v:shape>
                <v:shape id="Graphic 38" o:spid="_x0000_s1033" style="position:absolute;left:133685;top:326189;width:120650;height:4445;visibility:visible;mso-wrap-style:square;v-text-anchor:top" coordsize="12065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" path="m120218,l,,,3987r120218,l120218,xe" filled="f" strokecolor="white" strokeweight=".09064mm">
                  <v:path arrowok="t"/>
                </v:shape>
                <v:shape id="Graphic 39" o:spid="_x0000_s1034" style="position:absolute;left:144379;top:155073;width:104139;height:123825;visibility:visible;mso-wrap-style:square;v-text-anchor:top" coordsize="104139,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" path="m77254,55448r-750,-6249l75628,42329r-25,-204l75107,40919r-495,-305l49872,49199r-812,l24269,40614r-330,l23329,42125r-76,204l21640,55448r4725,11773l36144,75730r13195,3251l62776,75730r9766,-8509l77254,55448xem99072,123520r-25,-24321l97320,88112,91401,82931,78638,82169r-3835,177l69710,82232r-1067,343l49936,95250r-800,-13l29984,82283r-5613,25l19710,82029,8966,83185,4457,86207,520,94488,,97497r12,26124l49542,123621r49530,-101xem101003,40855l98780,38595r-254,-775l98539,25781r-13,-13056l50126,50,49034,,787,12611r-470,558l292,15709r647,483l29375,25946r330,495l27114,32727r-1587,3620l25781,36868r23266,8001l49847,44881,73101,36893r279,-559l70878,30238,69253,26581r152,-585l94348,17449r178,115l94551,37858r-203,737l92163,40843r140,2210l95351,45770r2464,13l100863,43065r140,-2210xem103530,61099r-1969,-4623l100088,52908,98272,48399r-635,-127l95859,48374r-876,-216l93103,52882r-1486,3556l89649,61048r368,458l92849,62280r1842,242l96672,62611r1765,-89l100279,62280r2832,-762l103530,61099xe" stroked="f">
                  <v:path arrowok="t"/>
                </v:shape>
              </v:group>
            </w:pict>
          </mc:Fallback>
        </mc:AlternateContent>
      </w:r>
    </w:p>
    <w:p w14:paraId="0EB85E22" w14:textId="294EB6FA" w:rsidR="005B077F" w:rsidRDefault="005B077F" w:rsidP="005B077F">
      <w:pPr>
        <w:tabs>
          <w:tab w:val="left" w:leader="dot" w:pos="8505"/>
        </w:tabs>
        <w:ind w:hanging="142"/>
        <w:rPr>
          <w:b/>
          <w:bCs/>
          <w:color w:val="1F3864" w:themeColor="accent1" w:themeShade="80"/>
        </w:rPr>
      </w:pPr>
      <w:r w:rsidRPr="00712606">
        <w:rPr>
          <w:b/>
          <w:bCs/>
          <w:color w:val="FFC000"/>
        </w:rPr>
        <w:t>/</w:t>
      </w:r>
      <w:r w:rsidRPr="00712606">
        <w:rPr>
          <w:b/>
          <w:bCs/>
          <w:color w:val="1F3864" w:themeColor="accent1" w:themeShade="80"/>
        </w:rPr>
        <w:t xml:space="preserve"> </w:t>
      </w:r>
      <w:r>
        <w:rPr>
          <w:b/>
          <w:bCs/>
          <w:color w:val="1F3864" w:themeColor="accent1" w:themeShade="80"/>
        </w:rPr>
        <w:t>Profils recherchés</w:t>
      </w:r>
      <w:r w:rsidRPr="00712606">
        <w:rPr>
          <w:b/>
          <w:bCs/>
          <w:color w:val="1F3864" w:themeColor="accent1" w:themeShade="80"/>
        </w:rPr>
        <w:tab/>
      </w:r>
    </w:p>
    <w:p w14:paraId="53D583B2" w14:textId="68B96C00" w:rsidR="00712606" w:rsidRDefault="00712606" w:rsidP="00712606">
      <w:pPr>
        <w:tabs>
          <w:tab w:val="left" w:leader="dot" w:pos="8505"/>
        </w:tabs>
        <w:ind w:hanging="142"/>
        <w:rPr>
          <w:b/>
          <w:bCs/>
          <w:color w:val="1F3864" w:themeColor="accent1" w:themeShade="80"/>
        </w:rPr>
      </w:pPr>
    </w:p>
    <w:p w14:paraId="5B98BD0F" w14:textId="39B31983" w:rsidR="00E12F64" w:rsidRDefault="00E12F64" w:rsidP="00E12F64">
      <w:pPr>
        <w:pStyle w:val="Paragraphedeliste"/>
        <w:numPr>
          <w:ilvl w:val="0"/>
          <w:numId w:val="6"/>
        </w:numPr>
        <w:tabs>
          <w:tab w:val="left" w:leader="dot" w:pos="8505"/>
        </w:tabs>
        <w:ind w:left="142" w:hanging="153"/>
        <w:jc w:val="both"/>
        <w:rPr>
          <w:sz w:val="20"/>
          <w:szCs w:val="20"/>
        </w:rPr>
      </w:pPr>
      <w:r w:rsidRPr="00E12F64">
        <w:rPr>
          <w:sz w:val="20"/>
          <w:szCs w:val="20"/>
        </w:rPr>
        <w:t xml:space="preserve">Connaissance d’un des systèmes juridiques de la compétence de la </w:t>
      </w:r>
      <w:r w:rsidR="00681A2A">
        <w:rPr>
          <w:sz w:val="20"/>
          <w:szCs w:val="20"/>
        </w:rPr>
        <w:t>cellule de droit comparé.</w:t>
      </w:r>
    </w:p>
    <w:p w14:paraId="3DFFB637" w14:textId="77777777" w:rsidR="00E12F64" w:rsidRPr="00E12F64" w:rsidRDefault="00E12F64" w:rsidP="00E12F64">
      <w:pPr>
        <w:pStyle w:val="Paragraphedeliste"/>
        <w:tabs>
          <w:tab w:val="left" w:leader="dot" w:pos="8505"/>
        </w:tabs>
        <w:ind w:left="142" w:firstLine="0"/>
        <w:jc w:val="both"/>
        <w:rPr>
          <w:sz w:val="20"/>
          <w:szCs w:val="20"/>
        </w:rPr>
      </w:pPr>
    </w:p>
    <w:p w14:paraId="0D99C49D" w14:textId="5270A49C" w:rsidR="00E12F64" w:rsidRDefault="00E12F64" w:rsidP="00E12F64">
      <w:pPr>
        <w:pStyle w:val="Paragraphedeliste"/>
        <w:numPr>
          <w:ilvl w:val="0"/>
          <w:numId w:val="6"/>
        </w:numPr>
        <w:tabs>
          <w:tab w:val="left" w:leader="dot" w:pos="8505"/>
        </w:tabs>
        <w:ind w:left="142" w:hanging="153"/>
        <w:jc w:val="both"/>
        <w:rPr>
          <w:sz w:val="20"/>
          <w:szCs w:val="20"/>
        </w:rPr>
      </w:pPr>
      <w:r w:rsidRPr="00E12F64">
        <w:rPr>
          <w:sz w:val="20"/>
          <w:szCs w:val="20"/>
        </w:rPr>
        <w:t>Préférence pour les profils de niveau master 2 ayant suivi un double cursus (français et dans un autre système juridique présent à la cellule)</w:t>
      </w:r>
      <w:r w:rsidR="00C8072E">
        <w:rPr>
          <w:sz w:val="20"/>
          <w:szCs w:val="20"/>
        </w:rPr>
        <w:t> ;</w:t>
      </w:r>
      <w:r w:rsidRPr="00E12F64">
        <w:rPr>
          <w:sz w:val="20"/>
          <w:szCs w:val="20"/>
        </w:rPr>
        <w:t xml:space="preserve"> les profils de master de droit comparé ou des étudiantes et étudiants étrangers peuv</w:t>
      </w:r>
      <w:r w:rsidR="00681A2A">
        <w:rPr>
          <w:sz w:val="20"/>
          <w:szCs w:val="20"/>
        </w:rPr>
        <w:t>ent également convenir.</w:t>
      </w:r>
    </w:p>
    <w:p w14:paraId="546C2A92" w14:textId="77777777" w:rsidR="00E12F64" w:rsidRPr="00E12F64" w:rsidRDefault="00E12F64" w:rsidP="00E12F64">
      <w:pPr>
        <w:tabs>
          <w:tab w:val="left" w:leader="dot" w:pos="8505"/>
        </w:tabs>
        <w:jc w:val="both"/>
        <w:rPr>
          <w:sz w:val="20"/>
          <w:szCs w:val="20"/>
        </w:rPr>
      </w:pPr>
    </w:p>
    <w:p w14:paraId="5F187E8B" w14:textId="50075DCE" w:rsidR="00E12F64" w:rsidRDefault="00E12F64" w:rsidP="00E12F64">
      <w:pPr>
        <w:pStyle w:val="Paragraphedeliste"/>
        <w:numPr>
          <w:ilvl w:val="0"/>
          <w:numId w:val="6"/>
        </w:numPr>
        <w:tabs>
          <w:tab w:val="left" w:leader="dot" w:pos="8505"/>
        </w:tabs>
        <w:ind w:left="142" w:hanging="153"/>
        <w:jc w:val="both"/>
        <w:rPr>
          <w:sz w:val="20"/>
          <w:szCs w:val="20"/>
        </w:rPr>
      </w:pPr>
      <w:r w:rsidRPr="00E12F64">
        <w:rPr>
          <w:sz w:val="20"/>
          <w:szCs w:val="20"/>
        </w:rPr>
        <w:t>Can</w:t>
      </w:r>
      <w:r w:rsidR="00681A2A">
        <w:rPr>
          <w:sz w:val="20"/>
          <w:szCs w:val="20"/>
        </w:rPr>
        <w:t>didates et candidats étrangers :</w:t>
      </w:r>
      <w:r w:rsidRPr="00E12F64">
        <w:rPr>
          <w:sz w:val="20"/>
          <w:szCs w:val="20"/>
        </w:rPr>
        <w:t xml:space="preserve"> la langue française doit être maîtrisée dans la mesure où la ou le stagiaire rédigera en français des résumés pour les veilles de jurisprude</w:t>
      </w:r>
      <w:r w:rsidR="002D5CE3">
        <w:rPr>
          <w:sz w:val="20"/>
          <w:szCs w:val="20"/>
        </w:rPr>
        <w:t>n</w:t>
      </w:r>
      <w:r w:rsidR="00681A2A">
        <w:rPr>
          <w:sz w:val="20"/>
          <w:szCs w:val="20"/>
        </w:rPr>
        <w:t xml:space="preserve">ce et </w:t>
      </w:r>
      <w:r w:rsidR="0086341A">
        <w:rPr>
          <w:sz w:val="20"/>
          <w:szCs w:val="20"/>
        </w:rPr>
        <w:t>les restitutions de ses</w:t>
      </w:r>
      <w:r w:rsidR="00681A2A">
        <w:rPr>
          <w:sz w:val="20"/>
          <w:szCs w:val="20"/>
        </w:rPr>
        <w:t xml:space="preserve"> recherches</w:t>
      </w:r>
      <w:r w:rsidR="0086341A">
        <w:rPr>
          <w:sz w:val="20"/>
          <w:szCs w:val="20"/>
        </w:rPr>
        <w:t xml:space="preserve"> juridiques</w:t>
      </w:r>
      <w:r w:rsidR="00681A2A">
        <w:rPr>
          <w:sz w:val="20"/>
          <w:szCs w:val="20"/>
        </w:rPr>
        <w:t>.</w:t>
      </w:r>
    </w:p>
    <w:p w14:paraId="3D17DE90" w14:textId="77777777" w:rsidR="00E12F64" w:rsidRPr="00E12F64" w:rsidRDefault="00E12F64" w:rsidP="00E12F64">
      <w:pPr>
        <w:tabs>
          <w:tab w:val="left" w:leader="dot" w:pos="8505"/>
        </w:tabs>
        <w:jc w:val="both"/>
        <w:rPr>
          <w:sz w:val="20"/>
          <w:szCs w:val="20"/>
        </w:rPr>
      </w:pPr>
    </w:p>
    <w:p w14:paraId="49BB8D96" w14:textId="1A92F11C" w:rsidR="00E12F64" w:rsidRDefault="00E12F64" w:rsidP="00E12F64">
      <w:pPr>
        <w:pStyle w:val="Paragraphedeliste"/>
        <w:numPr>
          <w:ilvl w:val="0"/>
          <w:numId w:val="6"/>
        </w:numPr>
        <w:tabs>
          <w:tab w:val="left" w:leader="dot" w:pos="8505"/>
        </w:tabs>
        <w:ind w:left="142" w:hanging="153"/>
        <w:jc w:val="both"/>
        <w:rPr>
          <w:sz w:val="20"/>
          <w:szCs w:val="20"/>
        </w:rPr>
      </w:pPr>
      <w:r w:rsidRPr="00E12F64">
        <w:rPr>
          <w:sz w:val="20"/>
          <w:szCs w:val="20"/>
        </w:rPr>
        <w:t>Un niveau de compréhension élevé d’un texte juridiqu</w:t>
      </w:r>
      <w:r w:rsidR="002D5CE3">
        <w:rPr>
          <w:sz w:val="20"/>
          <w:szCs w:val="20"/>
        </w:rPr>
        <w:t xml:space="preserve">e </w:t>
      </w:r>
      <w:r w:rsidR="00681A2A">
        <w:rPr>
          <w:sz w:val="20"/>
          <w:szCs w:val="20"/>
        </w:rPr>
        <w:t>en langue étrangère est exigé.</w:t>
      </w:r>
    </w:p>
    <w:p w14:paraId="7D18E09E" w14:textId="77777777" w:rsidR="00E12F64" w:rsidRPr="00E12F64" w:rsidRDefault="00E12F64" w:rsidP="00E12F64"/>
    <w:p w14:paraId="3B338D55" w14:textId="77777777" w:rsidR="00E12F64" w:rsidRPr="00E12F64" w:rsidRDefault="00E12F64" w:rsidP="00E12F64">
      <w:pPr>
        <w:pStyle w:val="Paragraphedeliste"/>
        <w:numPr>
          <w:ilvl w:val="0"/>
          <w:numId w:val="6"/>
        </w:numPr>
        <w:tabs>
          <w:tab w:val="left" w:leader="dot" w:pos="8505"/>
        </w:tabs>
        <w:ind w:left="142" w:hanging="153"/>
        <w:jc w:val="both"/>
        <w:rPr>
          <w:sz w:val="20"/>
          <w:szCs w:val="20"/>
        </w:rPr>
      </w:pPr>
      <w:r w:rsidRPr="00E12F64">
        <w:rPr>
          <w:sz w:val="20"/>
          <w:szCs w:val="20"/>
        </w:rPr>
        <w:t>La ou le stagiaire doit être motivé, curieux d’apprendre et avoir une appétence pour le travail en équipe et pour les travaux de recherches.</w:t>
      </w:r>
    </w:p>
    <w:p w14:paraId="0B852D72" w14:textId="1722F4F8" w:rsidR="005B077F" w:rsidRDefault="005B077F" w:rsidP="005B077F">
      <w:pPr>
        <w:tabs>
          <w:tab w:val="left" w:leader="dot" w:pos="8505"/>
        </w:tabs>
        <w:ind w:hanging="142"/>
        <w:rPr>
          <w:b/>
          <w:bCs/>
          <w:color w:val="1F3864" w:themeColor="accent1" w:themeShade="80"/>
        </w:rPr>
      </w:pPr>
    </w:p>
    <w:p w14:paraId="331C9BCC" w14:textId="34E350B9" w:rsidR="00850041" w:rsidRDefault="00850041" w:rsidP="005B077F">
      <w:pPr>
        <w:tabs>
          <w:tab w:val="left" w:leader="dot" w:pos="8505"/>
        </w:tabs>
        <w:ind w:hanging="142"/>
        <w:rPr>
          <w:b/>
          <w:bCs/>
          <w:color w:val="1F3864" w:themeColor="accent1" w:themeShade="80"/>
        </w:rPr>
      </w:pPr>
      <w:r>
        <w:rPr>
          <w:b/>
          <w:bCs/>
          <w:noProof/>
          <w:color w:val="1F3864" w:themeColor="accent1" w:themeShade="80"/>
          <w:lang w:eastAsia="fr-FR"/>
        </w:rPr>
        <w:drawing>
          <wp:anchor distT="0" distB="0" distL="114300" distR="114300" simplePos="0" relativeHeight="251661312" behindDoc="0" locked="0" layoutInCell="1" allowOverlap="1" wp14:anchorId="52193A50" wp14:editId="2557DFD5">
            <wp:simplePos x="0" y="0"/>
            <wp:positionH relativeFrom="column">
              <wp:posOffset>5398770</wp:posOffset>
            </wp:positionH>
            <wp:positionV relativeFrom="paragraph">
              <wp:posOffset>97853</wp:posOffset>
            </wp:positionV>
            <wp:extent cx="384175" cy="389890"/>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175" cy="389890"/>
                    </a:xfrm>
                    <a:prstGeom prst="rect">
                      <a:avLst/>
                    </a:prstGeom>
                    <a:noFill/>
                  </pic:spPr>
                </pic:pic>
              </a:graphicData>
            </a:graphic>
          </wp:anchor>
        </w:drawing>
      </w:r>
    </w:p>
    <w:p w14:paraId="76BBA12B" w14:textId="2CB8495D" w:rsidR="00850041" w:rsidRDefault="00850041" w:rsidP="00850041">
      <w:pPr>
        <w:tabs>
          <w:tab w:val="left" w:leader="dot" w:pos="8505"/>
        </w:tabs>
        <w:ind w:hanging="142"/>
        <w:rPr>
          <w:b/>
          <w:bCs/>
          <w:color w:val="1F3864" w:themeColor="accent1" w:themeShade="80"/>
        </w:rPr>
      </w:pPr>
      <w:r w:rsidRPr="00712606">
        <w:rPr>
          <w:b/>
          <w:bCs/>
          <w:color w:val="FFC000"/>
        </w:rPr>
        <w:t>/</w:t>
      </w:r>
      <w:r w:rsidRPr="00712606">
        <w:rPr>
          <w:b/>
          <w:bCs/>
          <w:color w:val="1F3864" w:themeColor="accent1" w:themeShade="80"/>
        </w:rPr>
        <w:t xml:space="preserve"> </w:t>
      </w:r>
      <w:r>
        <w:rPr>
          <w:b/>
          <w:bCs/>
          <w:color w:val="1F3864" w:themeColor="accent1" w:themeShade="80"/>
        </w:rPr>
        <w:t>Modalités</w:t>
      </w:r>
      <w:r w:rsidRPr="00712606">
        <w:rPr>
          <w:b/>
          <w:bCs/>
          <w:color w:val="1F3864" w:themeColor="accent1" w:themeShade="80"/>
        </w:rPr>
        <w:tab/>
      </w:r>
    </w:p>
    <w:p w14:paraId="46338F03" w14:textId="745F371B" w:rsidR="005B077F" w:rsidRDefault="005B077F" w:rsidP="005B077F">
      <w:pPr>
        <w:tabs>
          <w:tab w:val="left" w:leader="dot" w:pos="8505"/>
        </w:tabs>
        <w:ind w:hanging="142"/>
        <w:rPr>
          <w:b/>
          <w:bCs/>
          <w:color w:val="1F3864" w:themeColor="accent1" w:themeShade="80"/>
        </w:rPr>
      </w:pPr>
    </w:p>
    <w:p w14:paraId="246A6B42" w14:textId="65A44651" w:rsidR="00850041" w:rsidRPr="0033045B" w:rsidRDefault="00681A2A" w:rsidP="0033045B">
      <w:pPr>
        <w:tabs>
          <w:tab w:val="left" w:leader="dot" w:pos="8505"/>
        </w:tabs>
        <w:jc w:val="both"/>
        <w:rPr>
          <w:b/>
          <w:bCs/>
          <w:sz w:val="20"/>
          <w:szCs w:val="20"/>
        </w:rPr>
      </w:pPr>
      <w:r>
        <w:rPr>
          <w:b/>
          <w:bCs/>
          <w:sz w:val="20"/>
          <w:szCs w:val="20"/>
        </w:rPr>
        <w:t>Durée :</w:t>
      </w:r>
      <w:r w:rsidR="00850041" w:rsidRPr="0033045B">
        <w:rPr>
          <w:b/>
          <w:bCs/>
          <w:sz w:val="20"/>
          <w:szCs w:val="20"/>
        </w:rPr>
        <w:t xml:space="preserve"> 5 mois.</w:t>
      </w:r>
    </w:p>
    <w:p w14:paraId="4EBC5E99" w14:textId="2BF6506D" w:rsidR="00850041" w:rsidRPr="007C45AD" w:rsidRDefault="0086341A" w:rsidP="0033045B">
      <w:pPr>
        <w:tabs>
          <w:tab w:val="left" w:leader="dot" w:pos="8505"/>
        </w:tabs>
        <w:jc w:val="both"/>
        <w:rPr>
          <w:sz w:val="20"/>
          <w:szCs w:val="20"/>
        </w:rPr>
      </w:pPr>
      <w:r>
        <w:rPr>
          <w:sz w:val="20"/>
          <w:szCs w:val="20"/>
        </w:rPr>
        <w:t>D</w:t>
      </w:r>
      <w:r w:rsidR="00C8072E">
        <w:rPr>
          <w:sz w:val="20"/>
          <w:szCs w:val="20"/>
        </w:rPr>
        <w:t>ébut février</w:t>
      </w:r>
      <w:r w:rsidR="00850041" w:rsidRPr="007C45AD">
        <w:rPr>
          <w:sz w:val="20"/>
          <w:szCs w:val="20"/>
        </w:rPr>
        <w:t xml:space="preserve"> 202</w:t>
      </w:r>
      <w:r w:rsidR="00C8072E">
        <w:rPr>
          <w:sz w:val="20"/>
          <w:szCs w:val="20"/>
        </w:rPr>
        <w:t>6</w:t>
      </w:r>
      <w:r w:rsidR="00850041" w:rsidRPr="007C45AD">
        <w:rPr>
          <w:sz w:val="20"/>
          <w:szCs w:val="20"/>
        </w:rPr>
        <w:t xml:space="preserve"> - fin </w:t>
      </w:r>
      <w:r w:rsidR="00C8072E">
        <w:rPr>
          <w:sz w:val="20"/>
          <w:szCs w:val="20"/>
        </w:rPr>
        <w:t xml:space="preserve">juin </w:t>
      </w:r>
      <w:r w:rsidR="00850041" w:rsidRPr="007C45AD">
        <w:rPr>
          <w:sz w:val="20"/>
          <w:szCs w:val="20"/>
        </w:rPr>
        <w:t>2026</w:t>
      </w:r>
    </w:p>
    <w:p w14:paraId="2B85FEA8" w14:textId="77777777" w:rsidR="00850041" w:rsidRPr="007C45AD" w:rsidRDefault="00850041" w:rsidP="0033045B">
      <w:pPr>
        <w:tabs>
          <w:tab w:val="left" w:leader="dot" w:pos="8505"/>
        </w:tabs>
        <w:jc w:val="both"/>
        <w:rPr>
          <w:sz w:val="20"/>
          <w:szCs w:val="20"/>
        </w:rPr>
      </w:pPr>
    </w:p>
    <w:p w14:paraId="03D20B70" w14:textId="4B74A060" w:rsidR="00850041" w:rsidRDefault="00850041" w:rsidP="0033045B">
      <w:pPr>
        <w:tabs>
          <w:tab w:val="left" w:leader="dot" w:pos="8505"/>
        </w:tabs>
        <w:jc w:val="both"/>
        <w:rPr>
          <w:sz w:val="20"/>
          <w:szCs w:val="20"/>
        </w:rPr>
      </w:pPr>
      <w:r w:rsidRPr="0033045B">
        <w:rPr>
          <w:b/>
          <w:bCs/>
          <w:sz w:val="20"/>
          <w:szCs w:val="20"/>
        </w:rPr>
        <w:t>Les stages sont impérativement à temps plein (35h par semaine)</w:t>
      </w:r>
      <w:r w:rsidRPr="007C45AD">
        <w:rPr>
          <w:sz w:val="20"/>
          <w:szCs w:val="20"/>
        </w:rPr>
        <w:t xml:space="preserve">, sauf aménagements ponctuels pour études ou examens. Ils peuvent s’inscrire dans le cadre de </w:t>
      </w:r>
      <w:r w:rsidRPr="0033045B">
        <w:rPr>
          <w:b/>
          <w:bCs/>
          <w:sz w:val="20"/>
          <w:szCs w:val="20"/>
        </w:rPr>
        <w:t>stages obligatoires ou facultatifs</w:t>
      </w:r>
      <w:r w:rsidRPr="007C45AD">
        <w:rPr>
          <w:sz w:val="20"/>
          <w:szCs w:val="20"/>
        </w:rPr>
        <w:t>.</w:t>
      </w:r>
    </w:p>
    <w:p w14:paraId="54395AB1" w14:textId="37590DA5" w:rsidR="0033045B" w:rsidRDefault="0033045B" w:rsidP="0033045B">
      <w:pPr>
        <w:tabs>
          <w:tab w:val="left" w:leader="dot" w:pos="8505"/>
        </w:tabs>
        <w:jc w:val="both"/>
        <w:rPr>
          <w:sz w:val="20"/>
          <w:szCs w:val="20"/>
        </w:rPr>
      </w:pPr>
    </w:p>
    <w:p w14:paraId="59CEA1DC" w14:textId="77777777" w:rsidR="0033045B" w:rsidRPr="0033045B" w:rsidRDefault="0033045B" w:rsidP="0033045B">
      <w:pPr>
        <w:tabs>
          <w:tab w:val="left" w:leader="dot" w:pos="8505"/>
        </w:tabs>
        <w:jc w:val="both"/>
        <w:rPr>
          <w:sz w:val="20"/>
          <w:szCs w:val="20"/>
        </w:rPr>
      </w:pPr>
      <w:r w:rsidRPr="0033045B">
        <w:rPr>
          <w:b/>
          <w:bCs/>
          <w:sz w:val="20"/>
          <w:szCs w:val="20"/>
        </w:rPr>
        <w:t>Une formation est organisée à votre arrivée</w:t>
      </w:r>
      <w:r w:rsidRPr="0033045B">
        <w:rPr>
          <w:sz w:val="20"/>
          <w:szCs w:val="20"/>
        </w:rPr>
        <w:t xml:space="preserve"> pour vous présenter l’organisation de votre service d’accueil, son fonctionnement et ses outils de travail.</w:t>
      </w:r>
    </w:p>
    <w:p w14:paraId="67244877" w14:textId="77777777" w:rsidR="0033045B" w:rsidRPr="0033045B" w:rsidRDefault="0033045B" w:rsidP="0033045B">
      <w:pPr>
        <w:tabs>
          <w:tab w:val="left" w:leader="dot" w:pos="8505"/>
        </w:tabs>
        <w:jc w:val="both"/>
        <w:rPr>
          <w:sz w:val="20"/>
          <w:szCs w:val="20"/>
        </w:rPr>
      </w:pPr>
    </w:p>
    <w:p w14:paraId="6E6D4882" w14:textId="02DE9C2B" w:rsidR="0033045B" w:rsidRDefault="0033045B" w:rsidP="0033045B">
      <w:pPr>
        <w:tabs>
          <w:tab w:val="left" w:leader="dot" w:pos="8505"/>
        </w:tabs>
        <w:jc w:val="both"/>
        <w:rPr>
          <w:b/>
          <w:bCs/>
          <w:sz w:val="20"/>
          <w:szCs w:val="20"/>
        </w:rPr>
      </w:pPr>
      <w:r w:rsidRPr="0033045B">
        <w:rPr>
          <w:sz w:val="20"/>
          <w:szCs w:val="20"/>
        </w:rPr>
        <w:t xml:space="preserve">Conformément aux dispositions de l’article L. 124-1 du code de l’éducation, </w:t>
      </w:r>
      <w:r w:rsidRPr="0033045B">
        <w:rPr>
          <w:b/>
          <w:bCs/>
          <w:sz w:val="20"/>
          <w:szCs w:val="20"/>
        </w:rPr>
        <w:t>le stage fait l’objet d’une convention assortie d’une gratification selon la législation en vigueur, d’une prise en charge de l’abonnement aux transports publics à hauteur de 75 % et d’une restauration collective avec repas subventionnés.</w:t>
      </w:r>
    </w:p>
    <w:p w14:paraId="738A40F5" w14:textId="77777777" w:rsidR="00E12F64" w:rsidRDefault="00E12F64" w:rsidP="0033045B">
      <w:pPr>
        <w:tabs>
          <w:tab w:val="left" w:leader="dot" w:pos="8505"/>
        </w:tabs>
        <w:jc w:val="both"/>
        <w:rPr>
          <w:b/>
          <w:bCs/>
          <w:sz w:val="20"/>
          <w:szCs w:val="20"/>
        </w:rPr>
      </w:pPr>
    </w:p>
    <w:p w14:paraId="651D8961" w14:textId="77777777" w:rsidR="00E12F64" w:rsidRDefault="00E12F64" w:rsidP="0033045B">
      <w:pPr>
        <w:tabs>
          <w:tab w:val="left" w:leader="dot" w:pos="8505"/>
        </w:tabs>
        <w:jc w:val="both"/>
        <w:rPr>
          <w:b/>
          <w:bCs/>
          <w:sz w:val="20"/>
          <w:szCs w:val="20"/>
        </w:rPr>
      </w:pPr>
    </w:p>
    <w:p w14:paraId="719F4FAE" w14:textId="77777777" w:rsidR="00E12F64" w:rsidRDefault="00E12F64" w:rsidP="0033045B">
      <w:pPr>
        <w:tabs>
          <w:tab w:val="left" w:leader="dot" w:pos="8505"/>
        </w:tabs>
        <w:jc w:val="both"/>
        <w:rPr>
          <w:b/>
          <w:bCs/>
          <w:sz w:val="20"/>
          <w:szCs w:val="20"/>
        </w:rPr>
      </w:pPr>
    </w:p>
    <w:p w14:paraId="3119CC74" w14:textId="392C3FFB" w:rsidR="0033045B" w:rsidRDefault="0033045B" w:rsidP="0033045B">
      <w:pPr>
        <w:tabs>
          <w:tab w:val="left" w:leader="dot" w:pos="8505"/>
        </w:tabs>
        <w:jc w:val="both"/>
        <w:rPr>
          <w:b/>
          <w:bCs/>
          <w:sz w:val="20"/>
          <w:szCs w:val="20"/>
        </w:rPr>
      </w:pPr>
      <w:r>
        <w:rPr>
          <w:b/>
          <w:bCs/>
          <w:noProof/>
          <w:color w:val="1F3864" w:themeColor="accent1" w:themeShade="80"/>
          <w:lang w:eastAsia="fr-FR"/>
        </w:rPr>
        <w:drawing>
          <wp:anchor distT="0" distB="0" distL="114300" distR="114300" simplePos="0" relativeHeight="251662336" behindDoc="0" locked="0" layoutInCell="1" allowOverlap="1" wp14:anchorId="41D2AE11" wp14:editId="381335B1">
            <wp:simplePos x="0" y="0"/>
            <wp:positionH relativeFrom="column">
              <wp:posOffset>5398770</wp:posOffset>
            </wp:positionH>
            <wp:positionV relativeFrom="paragraph">
              <wp:posOffset>83883</wp:posOffset>
            </wp:positionV>
            <wp:extent cx="389890" cy="389890"/>
            <wp:effectExtent l="0" t="0" r="0" b="0"/>
            <wp:wrapNone/>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pic:spPr>
                </pic:pic>
              </a:graphicData>
            </a:graphic>
          </wp:anchor>
        </w:drawing>
      </w:r>
    </w:p>
    <w:p w14:paraId="44A5E6AA" w14:textId="5E0DF714" w:rsidR="0033045B" w:rsidRDefault="0033045B" w:rsidP="0033045B">
      <w:pPr>
        <w:tabs>
          <w:tab w:val="left" w:leader="dot" w:pos="8505"/>
        </w:tabs>
        <w:ind w:hanging="142"/>
        <w:rPr>
          <w:b/>
          <w:bCs/>
          <w:color w:val="1F3864" w:themeColor="accent1" w:themeShade="80"/>
        </w:rPr>
      </w:pPr>
      <w:r w:rsidRPr="00712606">
        <w:rPr>
          <w:b/>
          <w:bCs/>
          <w:color w:val="FFC000"/>
        </w:rPr>
        <w:t>/</w:t>
      </w:r>
      <w:r w:rsidRPr="00712606">
        <w:rPr>
          <w:b/>
          <w:bCs/>
          <w:color w:val="1F3864" w:themeColor="accent1" w:themeShade="80"/>
        </w:rPr>
        <w:t xml:space="preserve"> </w:t>
      </w:r>
      <w:r>
        <w:rPr>
          <w:b/>
          <w:bCs/>
          <w:color w:val="1F3864" w:themeColor="accent1" w:themeShade="80"/>
        </w:rPr>
        <w:t>Candidatures et procédures de sélection</w:t>
      </w:r>
      <w:r w:rsidRPr="00712606">
        <w:rPr>
          <w:b/>
          <w:bCs/>
          <w:color w:val="1F3864" w:themeColor="accent1" w:themeShade="80"/>
        </w:rPr>
        <w:tab/>
      </w:r>
    </w:p>
    <w:p w14:paraId="3C12A049" w14:textId="2EC18A42" w:rsidR="0033045B" w:rsidRDefault="0033045B" w:rsidP="0033045B">
      <w:pPr>
        <w:tabs>
          <w:tab w:val="left" w:leader="dot" w:pos="8505"/>
        </w:tabs>
        <w:jc w:val="both"/>
        <w:rPr>
          <w:sz w:val="20"/>
          <w:szCs w:val="20"/>
        </w:rPr>
      </w:pPr>
    </w:p>
    <w:p w14:paraId="1DDACE26" w14:textId="2664ACF0" w:rsidR="0033045B" w:rsidRDefault="005E27DE" w:rsidP="005E27DE">
      <w:pPr>
        <w:ind w:hanging="142"/>
        <w:rPr>
          <w:sz w:val="20"/>
          <w:szCs w:val="20"/>
        </w:rPr>
      </w:pPr>
      <w:r w:rsidRPr="009B561E">
        <w:rPr>
          <w:rFonts w:cstheme="minorHAnsi"/>
          <w:b/>
          <w:bCs/>
          <w:color w:val="FFC000"/>
          <w:sz w:val="20"/>
          <w:szCs w:val="20"/>
        </w:rPr>
        <w:t>•</w:t>
      </w:r>
      <w:r w:rsidRPr="009B561E">
        <w:rPr>
          <w:b/>
          <w:bCs/>
          <w:color w:val="FFC000"/>
          <w:sz w:val="20"/>
          <w:szCs w:val="20"/>
        </w:rPr>
        <w:t xml:space="preserve"> </w:t>
      </w:r>
      <w:r w:rsidR="0033045B" w:rsidRPr="0033045B">
        <w:rPr>
          <w:b/>
          <w:bCs/>
          <w:sz w:val="20"/>
          <w:szCs w:val="20"/>
        </w:rPr>
        <w:t>Jusqu’au m</w:t>
      </w:r>
      <w:r w:rsidR="005168C1">
        <w:rPr>
          <w:b/>
          <w:bCs/>
          <w:sz w:val="20"/>
          <w:szCs w:val="20"/>
        </w:rPr>
        <w:t>ercre</w:t>
      </w:r>
      <w:r w:rsidR="0033045B" w:rsidRPr="0033045B">
        <w:rPr>
          <w:b/>
          <w:bCs/>
          <w:sz w:val="20"/>
          <w:szCs w:val="20"/>
        </w:rPr>
        <w:t>di 1</w:t>
      </w:r>
      <w:r w:rsidR="005168C1">
        <w:rPr>
          <w:b/>
          <w:bCs/>
          <w:sz w:val="20"/>
          <w:szCs w:val="20"/>
        </w:rPr>
        <w:t>0 septembre</w:t>
      </w:r>
      <w:r w:rsidR="0033045B" w:rsidRPr="0033045B">
        <w:rPr>
          <w:b/>
          <w:bCs/>
          <w:sz w:val="20"/>
          <w:szCs w:val="20"/>
        </w:rPr>
        <w:t xml:space="preserve"> 202</w:t>
      </w:r>
      <w:r w:rsidR="00B55E60">
        <w:rPr>
          <w:b/>
          <w:bCs/>
          <w:sz w:val="20"/>
          <w:szCs w:val="20"/>
        </w:rPr>
        <w:t>5</w:t>
      </w:r>
      <w:r w:rsidR="0033045B" w:rsidRPr="0033045B">
        <w:rPr>
          <w:b/>
          <w:bCs/>
          <w:sz w:val="20"/>
          <w:szCs w:val="20"/>
        </w:rPr>
        <w:t xml:space="preserve"> inclus</w:t>
      </w:r>
      <w:r w:rsidR="00681A2A">
        <w:rPr>
          <w:sz w:val="20"/>
          <w:szCs w:val="20"/>
        </w:rPr>
        <w:t>,</w:t>
      </w:r>
      <w:r w:rsidR="0033045B" w:rsidRPr="0033045B">
        <w:rPr>
          <w:sz w:val="20"/>
          <w:szCs w:val="20"/>
        </w:rPr>
        <w:t xml:space="preserve"> candidature(s) à envoyer par voie électronique à </w:t>
      </w:r>
      <w:hyperlink r:id="rId15" w:history="1">
        <w:r w:rsidR="0033045B" w:rsidRPr="00DF6689">
          <w:rPr>
            <w:rStyle w:val="Lienhypertexte"/>
            <w:sz w:val="20"/>
            <w:szCs w:val="20"/>
          </w:rPr>
          <w:t>stages-aidedecision@conseil-etat.fr</w:t>
        </w:r>
      </w:hyperlink>
      <w:r w:rsidR="0033045B">
        <w:rPr>
          <w:sz w:val="20"/>
          <w:szCs w:val="20"/>
        </w:rPr>
        <w:t xml:space="preserve"> </w:t>
      </w:r>
      <w:r w:rsidR="00681A2A">
        <w:rPr>
          <w:sz w:val="20"/>
          <w:szCs w:val="20"/>
        </w:rPr>
        <w:t xml:space="preserve"> accompagnée(s) :</w:t>
      </w:r>
    </w:p>
    <w:p w14:paraId="2611E381" w14:textId="77777777" w:rsidR="0033045B" w:rsidRPr="0033045B" w:rsidRDefault="0033045B" w:rsidP="008A42D2">
      <w:pPr>
        <w:rPr>
          <w:sz w:val="20"/>
          <w:szCs w:val="20"/>
        </w:rPr>
      </w:pPr>
    </w:p>
    <w:p w14:paraId="6E234205" w14:textId="0A427B32" w:rsidR="0033045B" w:rsidRPr="0033045B" w:rsidRDefault="0033045B" w:rsidP="008A42D2">
      <w:pPr>
        <w:rPr>
          <w:sz w:val="20"/>
          <w:szCs w:val="20"/>
        </w:rPr>
      </w:pPr>
      <w:r w:rsidRPr="0033045B">
        <w:rPr>
          <w:sz w:val="20"/>
          <w:szCs w:val="20"/>
        </w:rPr>
        <w:t>-</w:t>
      </w:r>
      <w:r w:rsidR="00681A2A">
        <w:rPr>
          <w:sz w:val="20"/>
          <w:szCs w:val="20"/>
        </w:rPr>
        <w:t xml:space="preserve"> D’une lettre de motivation :</w:t>
      </w:r>
      <w:r w:rsidRPr="0033045B">
        <w:rPr>
          <w:sz w:val="20"/>
          <w:szCs w:val="20"/>
        </w:rPr>
        <w:t xml:space="preserve"> </w:t>
      </w:r>
      <w:r w:rsidR="00681A2A" w:rsidRPr="00686AE5">
        <w:rPr>
          <w:b/>
          <w:sz w:val="20"/>
          <w:szCs w:val="20"/>
        </w:rPr>
        <w:t>s</w:t>
      </w:r>
      <w:r w:rsidRPr="0033045B">
        <w:rPr>
          <w:b/>
          <w:bCs/>
          <w:sz w:val="20"/>
          <w:szCs w:val="20"/>
        </w:rPr>
        <w:t xml:space="preserve">i vous postulez à plusieurs offres de stage niveau master, vous devez faire plusieurs lettres de motivation, soit </w:t>
      </w:r>
      <w:r w:rsidRPr="005168C1">
        <w:rPr>
          <w:b/>
          <w:bCs/>
          <w:sz w:val="20"/>
          <w:szCs w:val="20"/>
          <w:u w:val="single"/>
        </w:rPr>
        <w:t>une lettre spécifique pour chaque type d’offre</w:t>
      </w:r>
      <w:r w:rsidRPr="0033045B">
        <w:rPr>
          <w:b/>
          <w:bCs/>
          <w:sz w:val="20"/>
          <w:szCs w:val="20"/>
        </w:rPr>
        <w:t xml:space="preserve"> (à la section du contentieux / dans une section consultative / à la section des études / au Centre de recherches et de diffusion juridiques)</w:t>
      </w:r>
      <w:r w:rsidRPr="0033045B">
        <w:rPr>
          <w:sz w:val="20"/>
          <w:szCs w:val="20"/>
        </w:rPr>
        <w:t>.</w:t>
      </w:r>
    </w:p>
    <w:p w14:paraId="59A8BF30" w14:textId="6FEC8511" w:rsidR="0033045B" w:rsidRPr="0033045B" w:rsidRDefault="0033045B" w:rsidP="008A42D2">
      <w:pPr>
        <w:rPr>
          <w:sz w:val="20"/>
          <w:szCs w:val="20"/>
        </w:rPr>
      </w:pPr>
      <w:r w:rsidRPr="0033045B">
        <w:rPr>
          <w:sz w:val="20"/>
          <w:szCs w:val="20"/>
        </w:rPr>
        <w:t>-</w:t>
      </w:r>
      <w:r w:rsidR="00681A2A">
        <w:rPr>
          <w:sz w:val="20"/>
          <w:szCs w:val="20"/>
        </w:rPr>
        <w:t xml:space="preserve"> D</w:t>
      </w:r>
      <w:r w:rsidRPr="0033045B">
        <w:rPr>
          <w:sz w:val="20"/>
          <w:szCs w:val="20"/>
        </w:rPr>
        <w:t>’un curriculum vitae détaillé.</w:t>
      </w:r>
    </w:p>
    <w:p w14:paraId="39BB7A91" w14:textId="497CBEF8" w:rsidR="0033045B" w:rsidRDefault="0033045B" w:rsidP="008A42D2">
      <w:pPr>
        <w:rPr>
          <w:sz w:val="20"/>
          <w:szCs w:val="20"/>
        </w:rPr>
      </w:pPr>
      <w:r w:rsidRPr="0033045B">
        <w:rPr>
          <w:sz w:val="20"/>
          <w:szCs w:val="20"/>
        </w:rPr>
        <w:t>-</w:t>
      </w:r>
      <w:r w:rsidR="00681A2A">
        <w:rPr>
          <w:sz w:val="20"/>
          <w:szCs w:val="20"/>
        </w:rPr>
        <w:t xml:space="preserve"> D</w:t>
      </w:r>
      <w:r w:rsidRPr="0033045B">
        <w:rPr>
          <w:sz w:val="20"/>
          <w:szCs w:val="20"/>
        </w:rPr>
        <w:t>u relevé des notes obtenues à votre dernier diplôme ou examen de droit public.</w:t>
      </w:r>
    </w:p>
    <w:p w14:paraId="0A41786B" w14:textId="77777777" w:rsidR="0033045B" w:rsidRPr="0033045B" w:rsidRDefault="0033045B" w:rsidP="008A42D2">
      <w:pPr>
        <w:rPr>
          <w:sz w:val="20"/>
          <w:szCs w:val="20"/>
        </w:rPr>
      </w:pPr>
    </w:p>
    <w:p w14:paraId="6859D641" w14:textId="7CAD1BBF" w:rsidR="0033045B" w:rsidRDefault="005E27DE" w:rsidP="005E27DE">
      <w:pPr>
        <w:ind w:hanging="142"/>
        <w:rPr>
          <w:sz w:val="20"/>
          <w:szCs w:val="20"/>
        </w:rPr>
      </w:pPr>
      <w:r w:rsidRPr="009B561E">
        <w:rPr>
          <w:rFonts w:cstheme="minorHAnsi"/>
          <w:b/>
          <w:bCs/>
          <w:color w:val="FFC000"/>
          <w:sz w:val="20"/>
          <w:szCs w:val="20"/>
        </w:rPr>
        <w:t>•</w:t>
      </w:r>
      <w:r w:rsidRPr="009B561E">
        <w:rPr>
          <w:b/>
          <w:bCs/>
          <w:color w:val="FFC000"/>
          <w:sz w:val="20"/>
          <w:szCs w:val="20"/>
        </w:rPr>
        <w:t xml:space="preserve"> </w:t>
      </w:r>
      <w:r w:rsidR="005168C1">
        <w:rPr>
          <w:b/>
          <w:bCs/>
          <w:sz w:val="20"/>
          <w:szCs w:val="20"/>
        </w:rPr>
        <w:t>Mi-septembre</w:t>
      </w:r>
      <w:r w:rsidR="00681A2A">
        <w:rPr>
          <w:sz w:val="20"/>
          <w:szCs w:val="20"/>
        </w:rPr>
        <w:t> :</w:t>
      </w:r>
      <w:r w:rsidR="0033045B" w:rsidRPr="0033045B">
        <w:rPr>
          <w:sz w:val="20"/>
          <w:szCs w:val="20"/>
        </w:rPr>
        <w:t xml:space="preserve"> un comité établit la liste des candidats présélectionnés </w:t>
      </w:r>
      <w:r w:rsidR="005168C1">
        <w:rPr>
          <w:sz w:val="20"/>
          <w:szCs w:val="20"/>
        </w:rPr>
        <w:t xml:space="preserve">sur dossier </w:t>
      </w:r>
      <w:r w:rsidR="0033045B" w:rsidRPr="0033045B">
        <w:rPr>
          <w:sz w:val="20"/>
          <w:szCs w:val="20"/>
        </w:rPr>
        <w:t>pour un entretien.</w:t>
      </w:r>
    </w:p>
    <w:p w14:paraId="24859F97" w14:textId="77777777" w:rsidR="0033045B" w:rsidRPr="0033045B" w:rsidRDefault="0033045B" w:rsidP="008A42D2">
      <w:pPr>
        <w:rPr>
          <w:sz w:val="20"/>
          <w:szCs w:val="20"/>
        </w:rPr>
      </w:pPr>
    </w:p>
    <w:p w14:paraId="597D63B0" w14:textId="6627C7E4" w:rsidR="0033045B" w:rsidRPr="0033045B" w:rsidRDefault="005E27DE" w:rsidP="005E27DE">
      <w:pPr>
        <w:ind w:hanging="142"/>
        <w:rPr>
          <w:sz w:val="20"/>
          <w:szCs w:val="20"/>
        </w:rPr>
      </w:pPr>
      <w:r w:rsidRPr="009B561E">
        <w:rPr>
          <w:rFonts w:cstheme="minorHAnsi"/>
          <w:b/>
          <w:bCs/>
          <w:color w:val="FFC000"/>
          <w:sz w:val="20"/>
          <w:szCs w:val="20"/>
        </w:rPr>
        <w:t>•</w:t>
      </w:r>
      <w:r w:rsidRPr="009B561E">
        <w:rPr>
          <w:b/>
          <w:bCs/>
          <w:color w:val="FFC000"/>
          <w:sz w:val="20"/>
          <w:szCs w:val="20"/>
        </w:rPr>
        <w:t xml:space="preserve"> </w:t>
      </w:r>
      <w:r w:rsidR="005168C1">
        <w:rPr>
          <w:b/>
          <w:bCs/>
          <w:sz w:val="20"/>
          <w:szCs w:val="20"/>
        </w:rPr>
        <w:t>Début à fin octobre</w:t>
      </w:r>
      <w:r w:rsidR="00681A2A">
        <w:rPr>
          <w:sz w:val="20"/>
          <w:szCs w:val="20"/>
        </w:rPr>
        <w:t> :</w:t>
      </w:r>
      <w:r w:rsidR="0033045B" w:rsidRPr="0033045B">
        <w:rPr>
          <w:sz w:val="20"/>
          <w:szCs w:val="20"/>
        </w:rPr>
        <w:t xml:space="preserve"> entretien et réponse à la candidature.</w:t>
      </w:r>
    </w:p>
    <w:p w14:paraId="3A663C3E" w14:textId="77777777" w:rsidR="0033045B" w:rsidRPr="0033045B" w:rsidRDefault="0033045B" w:rsidP="008A42D2">
      <w:pPr>
        <w:rPr>
          <w:sz w:val="20"/>
          <w:szCs w:val="20"/>
        </w:rPr>
      </w:pPr>
      <w:r w:rsidRPr="0033045B">
        <w:rPr>
          <w:sz w:val="20"/>
          <w:szCs w:val="20"/>
        </w:rPr>
        <w:t xml:space="preserve"> </w:t>
      </w:r>
    </w:p>
    <w:p w14:paraId="7F21E02D" w14:textId="5056BF57" w:rsidR="0033045B" w:rsidRPr="0033045B" w:rsidRDefault="0033045B" w:rsidP="008A42D2">
      <w:pPr>
        <w:rPr>
          <w:sz w:val="20"/>
          <w:szCs w:val="20"/>
        </w:rPr>
      </w:pPr>
      <w:r w:rsidRPr="0033045B">
        <w:rPr>
          <w:sz w:val="20"/>
          <w:szCs w:val="20"/>
        </w:rPr>
        <w:t xml:space="preserve">Toutes les informations utiles seront disponibles sur le site internet du Conseil d’État, rubrique « </w:t>
      </w:r>
      <w:hyperlink r:id="rId16" w:history="1">
        <w:r w:rsidRPr="0033045B">
          <w:rPr>
            <w:rStyle w:val="Lienhypertexte"/>
            <w:sz w:val="20"/>
            <w:szCs w:val="20"/>
          </w:rPr>
          <w:t>Nous rejoindre &gt; Les stages</w:t>
        </w:r>
      </w:hyperlink>
      <w:r>
        <w:rPr>
          <w:sz w:val="20"/>
          <w:szCs w:val="20"/>
        </w:rPr>
        <w:t> »</w:t>
      </w:r>
      <w:r w:rsidRPr="0033045B">
        <w:rPr>
          <w:sz w:val="20"/>
          <w:szCs w:val="20"/>
        </w:rPr>
        <w:t>.</w:t>
      </w:r>
    </w:p>
    <w:p w14:paraId="51E1DBFE" w14:textId="7BFDF4D9" w:rsidR="0033045B" w:rsidRDefault="0033045B" w:rsidP="008A42D2">
      <w:pPr>
        <w:rPr>
          <w:sz w:val="20"/>
          <w:szCs w:val="20"/>
        </w:rPr>
      </w:pPr>
      <w:r w:rsidRPr="0033045B">
        <w:rPr>
          <w:sz w:val="20"/>
          <w:szCs w:val="20"/>
        </w:rPr>
        <w:t>P</w:t>
      </w:r>
      <w:r w:rsidR="008B0FEF">
        <w:rPr>
          <w:sz w:val="20"/>
          <w:szCs w:val="20"/>
        </w:rPr>
        <w:t>our obtenir des renseignements :</w:t>
      </w:r>
      <w:r w:rsidRPr="0033045B">
        <w:rPr>
          <w:sz w:val="20"/>
          <w:szCs w:val="20"/>
        </w:rPr>
        <w:t xml:space="preserve"> </w:t>
      </w:r>
      <w:hyperlink r:id="rId17" w:history="1">
        <w:r w:rsidRPr="00DF6689">
          <w:rPr>
            <w:rStyle w:val="Lienhypertexte"/>
            <w:sz w:val="20"/>
            <w:szCs w:val="20"/>
          </w:rPr>
          <w:t>stages-aidedecision@conseil-etat.fr</w:t>
        </w:r>
      </w:hyperlink>
    </w:p>
    <w:p w14:paraId="0458FA77" w14:textId="5B9F752B" w:rsidR="0033045B" w:rsidRDefault="0033045B" w:rsidP="0033045B">
      <w:pPr>
        <w:jc w:val="both"/>
        <w:rPr>
          <w:sz w:val="20"/>
          <w:szCs w:val="20"/>
        </w:rPr>
      </w:pPr>
    </w:p>
    <w:p w14:paraId="0F5ECC17" w14:textId="77777777" w:rsidR="008A42D2" w:rsidRDefault="008A42D2" w:rsidP="0033045B">
      <w:pPr>
        <w:jc w:val="both"/>
        <w:rPr>
          <w:sz w:val="20"/>
          <w:szCs w:val="20"/>
        </w:rPr>
      </w:pPr>
    </w:p>
    <w:p w14:paraId="28D97152" w14:textId="3ADD38B5" w:rsidR="008A42D2" w:rsidRDefault="008A42D2" w:rsidP="008A42D2">
      <w:pPr>
        <w:tabs>
          <w:tab w:val="left" w:pos="8505"/>
        </w:tabs>
        <w:ind w:hanging="142"/>
        <w:rPr>
          <w:b/>
          <w:bCs/>
          <w:color w:val="002060"/>
        </w:rPr>
      </w:pPr>
      <w:r w:rsidRPr="008B0FEF">
        <w:rPr>
          <w:b/>
          <w:bCs/>
          <w:color w:val="FFC000" w:themeColor="accent4"/>
        </w:rPr>
        <w:t xml:space="preserve">// </w:t>
      </w:r>
      <w:r w:rsidRPr="008B0FEF">
        <w:rPr>
          <w:b/>
          <w:bCs/>
          <w:color w:val="44546A" w:themeColor="text2"/>
        </w:rPr>
        <w:t xml:space="preserve">Qui sommes-nous ? </w:t>
      </w:r>
      <w:r>
        <w:rPr>
          <w:rFonts w:cstheme="minorHAnsi"/>
          <w:color w:val="1F3864" w:themeColor="accent1" w:themeShade="80"/>
        </w:rPr>
        <w:t>ꟷꟷꟷꟷꟷꟷꟷꟷꟷꟷꟷꟷꟷꟷꟷꟷꟷꟷꟷꟷꟷꟷꟷꟷꟷꟷꟷꟷꟷꟷꟷꟷꟷꟷꟷꟷꟷꟷꟷꟷꟷꟷꟷꟷꟷꟷꟷꟷꟷ</w:t>
      </w:r>
    </w:p>
    <w:p w14:paraId="16CDB71D" w14:textId="77777777" w:rsidR="008A42D2" w:rsidRDefault="008A42D2" w:rsidP="008A42D2">
      <w:pPr>
        <w:tabs>
          <w:tab w:val="left" w:pos="8505"/>
        </w:tabs>
        <w:ind w:hanging="142"/>
        <w:rPr>
          <w:b/>
          <w:bCs/>
          <w:color w:val="002060"/>
        </w:rPr>
      </w:pPr>
    </w:p>
    <w:p w14:paraId="4DE31F6E" w14:textId="77777777" w:rsidR="008A42D2" w:rsidRPr="008A42D2" w:rsidRDefault="008A42D2" w:rsidP="008A42D2">
      <w:pPr>
        <w:tabs>
          <w:tab w:val="left" w:pos="8505"/>
        </w:tabs>
        <w:jc w:val="both"/>
        <w:rPr>
          <w:sz w:val="20"/>
          <w:szCs w:val="20"/>
        </w:rPr>
      </w:pPr>
      <w:r w:rsidRPr="008A42D2">
        <w:rPr>
          <w:b/>
          <w:bCs/>
          <w:sz w:val="20"/>
          <w:szCs w:val="20"/>
        </w:rPr>
        <w:t>Le Conseil d’État garantit au quotidien que l’administration respecte le droit et les libertés fondamentales des citoyens.</w:t>
      </w:r>
      <w:r w:rsidRPr="008A42D2">
        <w:rPr>
          <w:sz w:val="20"/>
          <w:szCs w:val="20"/>
        </w:rPr>
        <w:t xml:space="preserve"> Il juge les conflits qui opposent les citoyens, les entreprises et associations à l’administration. Il est aussi le conseiller juridique du Gouvernement et du Parlement : il fait des propositions pour que les futures lois et réglementations soient conformes au droit et applicables dans la vie quotidienne.</w:t>
      </w:r>
    </w:p>
    <w:p w14:paraId="14596820" w14:textId="77777777" w:rsidR="008B0FEF" w:rsidRDefault="008B0FEF" w:rsidP="008A42D2">
      <w:pPr>
        <w:tabs>
          <w:tab w:val="left" w:pos="8505"/>
        </w:tabs>
        <w:jc w:val="both"/>
        <w:rPr>
          <w:sz w:val="20"/>
          <w:szCs w:val="20"/>
        </w:rPr>
      </w:pPr>
    </w:p>
    <w:p w14:paraId="1D39973B" w14:textId="04463484" w:rsidR="008A42D2" w:rsidRPr="008A42D2" w:rsidRDefault="008A42D2" w:rsidP="008A42D2">
      <w:pPr>
        <w:tabs>
          <w:tab w:val="left" w:pos="8505"/>
        </w:tabs>
        <w:jc w:val="both"/>
        <w:rPr>
          <w:sz w:val="20"/>
          <w:szCs w:val="20"/>
        </w:rPr>
      </w:pPr>
      <w:r w:rsidRPr="008A42D2">
        <w:rPr>
          <w:sz w:val="20"/>
          <w:szCs w:val="20"/>
        </w:rPr>
        <w:t xml:space="preserve">Près de 800 personnes travaillent au Conseil d’État pour faciliter l’accès de tous et toutes à la justice. </w:t>
      </w:r>
    </w:p>
    <w:p w14:paraId="456B64DC" w14:textId="77777777" w:rsidR="008A42D2" w:rsidRPr="008A42D2" w:rsidRDefault="008A42D2" w:rsidP="008A42D2">
      <w:pPr>
        <w:tabs>
          <w:tab w:val="left" w:pos="8505"/>
        </w:tabs>
        <w:jc w:val="both"/>
        <w:rPr>
          <w:sz w:val="20"/>
          <w:szCs w:val="20"/>
        </w:rPr>
      </w:pPr>
    </w:p>
    <w:p w14:paraId="44092F21" w14:textId="1710CCFE" w:rsidR="008A42D2" w:rsidRDefault="008A42D2" w:rsidP="008A42D2">
      <w:pPr>
        <w:tabs>
          <w:tab w:val="left" w:pos="8505"/>
        </w:tabs>
        <w:jc w:val="both"/>
        <w:rPr>
          <w:sz w:val="20"/>
          <w:szCs w:val="20"/>
        </w:rPr>
      </w:pPr>
      <w:r w:rsidRPr="008A42D2">
        <w:rPr>
          <w:b/>
          <w:bCs/>
          <w:sz w:val="20"/>
          <w:szCs w:val="20"/>
        </w:rPr>
        <w:t>Toutes les infos sur</w:t>
      </w:r>
      <w:r w:rsidRPr="008A42D2">
        <w:rPr>
          <w:sz w:val="20"/>
          <w:szCs w:val="20"/>
        </w:rPr>
        <w:t xml:space="preserve"> </w:t>
      </w:r>
      <w:hyperlink r:id="rId18" w:history="1">
        <w:r w:rsidRPr="00DF6689">
          <w:rPr>
            <w:rStyle w:val="Lienhypertexte"/>
            <w:sz w:val="20"/>
            <w:szCs w:val="20"/>
          </w:rPr>
          <w:t>www.conseil-etat.fr</w:t>
        </w:r>
      </w:hyperlink>
    </w:p>
    <w:p w14:paraId="3741B485" w14:textId="77777777" w:rsidR="008A42D2" w:rsidRPr="008A42D2" w:rsidRDefault="008A42D2" w:rsidP="008A42D2">
      <w:pPr>
        <w:tabs>
          <w:tab w:val="left" w:pos="8505"/>
        </w:tabs>
        <w:jc w:val="both"/>
        <w:rPr>
          <w:sz w:val="20"/>
          <w:szCs w:val="20"/>
        </w:rPr>
      </w:pPr>
    </w:p>
    <w:p w14:paraId="2F61CB59" w14:textId="33A15058" w:rsidR="008A42D2" w:rsidRDefault="008A42D2" w:rsidP="008A42D2">
      <w:pPr>
        <w:tabs>
          <w:tab w:val="left" w:pos="8505"/>
        </w:tabs>
        <w:jc w:val="both"/>
        <w:rPr>
          <w:sz w:val="20"/>
          <w:szCs w:val="20"/>
        </w:rPr>
      </w:pPr>
      <w:r w:rsidRPr="008A42D2">
        <w:rPr>
          <w:b/>
          <w:bCs/>
          <w:sz w:val="20"/>
          <w:szCs w:val="20"/>
        </w:rPr>
        <w:t>Chaque semestre, le Conseil d’État recrute une cinquantaine de stagiaires de niveau master</w:t>
      </w:r>
      <w:r w:rsidRPr="008A42D2">
        <w:rPr>
          <w:sz w:val="20"/>
          <w:szCs w:val="20"/>
        </w:rPr>
        <w:t>, venant d’horizons variés, afin de participer aux travaux de l’institution.</w:t>
      </w:r>
    </w:p>
    <w:p w14:paraId="4E941264" w14:textId="77777777" w:rsidR="008A42D2" w:rsidRPr="008A42D2" w:rsidRDefault="008A42D2" w:rsidP="008A42D2">
      <w:pPr>
        <w:tabs>
          <w:tab w:val="left" w:pos="8505"/>
        </w:tabs>
        <w:jc w:val="both"/>
        <w:rPr>
          <w:sz w:val="20"/>
          <w:szCs w:val="20"/>
        </w:rPr>
      </w:pPr>
    </w:p>
    <w:p w14:paraId="4AE535E5" w14:textId="55C2DE50" w:rsidR="008A42D2" w:rsidRPr="008A42D2" w:rsidRDefault="008A42D2" w:rsidP="008A42D2">
      <w:pPr>
        <w:tabs>
          <w:tab w:val="left" w:pos="8505"/>
        </w:tabs>
        <w:jc w:val="both"/>
        <w:rPr>
          <w:sz w:val="20"/>
          <w:szCs w:val="20"/>
        </w:rPr>
      </w:pPr>
      <w:r w:rsidRPr="008A42D2">
        <w:rPr>
          <w:sz w:val="20"/>
          <w:szCs w:val="20"/>
        </w:rPr>
        <w:t>Faire son stage de master au Conseil d’État, c’est voir de près le travail de ses membres et de ses services, faire l’expérience de l’exigence et de la rigueur, participer à l’élaboration de la jurisprudence contentieuse et des textes normatifs, ou encore à celle de l’étude annuelle.</w:t>
      </w:r>
    </w:p>
    <w:p w14:paraId="0F959EF5" w14:textId="77777777" w:rsidR="008A42D2" w:rsidRDefault="008A42D2" w:rsidP="008A42D2">
      <w:pPr>
        <w:tabs>
          <w:tab w:val="left" w:pos="8505"/>
        </w:tabs>
        <w:ind w:hanging="142"/>
        <w:rPr>
          <w:b/>
          <w:bCs/>
          <w:color w:val="002060"/>
        </w:rPr>
      </w:pPr>
    </w:p>
    <w:p w14:paraId="382DEAA4" w14:textId="5A014264" w:rsidR="008A42D2" w:rsidRPr="008A42D2" w:rsidRDefault="008A42D2" w:rsidP="008A42D2">
      <w:pPr>
        <w:tabs>
          <w:tab w:val="left" w:pos="8505"/>
        </w:tabs>
        <w:ind w:hanging="142"/>
        <w:rPr>
          <w:color w:val="1F3864" w:themeColor="accent1" w:themeShade="80"/>
        </w:rPr>
      </w:pPr>
      <w:r w:rsidRPr="008B0FEF">
        <w:rPr>
          <w:b/>
          <w:bCs/>
          <w:color w:val="FFC000" w:themeColor="accent4"/>
        </w:rPr>
        <w:t>/</w:t>
      </w:r>
      <w:r w:rsidR="0033045B" w:rsidRPr="008B0FEF">
        <w:rPr>
          <w:b/>
          <w:bCs/>
          <w:color w:val="FFC000" w:themeColor="accent4"/>
        </w:rPr>
        <w:t xml:space="preserve">/ </w:t>
      </w:r>
      <w:r w:rsidR="009024E5" w:rsidRPr="008B0FEF">
        <w:rPr>
          <w:b/>
          <w:bCs/>
          <w:color w:val="44546A" w:themeColor="text2"/>
        </w:rPr>
        <w:t>Informations complémentaires</w:t>
      </w:r>
      <w:r w:rsidRPr="008B0FEF">
        <w:rPr>
          <w:b/>
          <w:bCs/>
          <w:color w:val="44546A" w:themeColor="text2"/>
        </w:rPr>
        <w:t xml:space="preserve"> </w:t>
      </w:r>
      <w:r>
        <w:rPr>
          <w:rFonts w:cstheme="minorHAnsi"/>
          <w:color w:val="1F3864" w:themeColor="accent1" w:themeShade="80"/>
        </w:rPr>
        <w:t>ꟷꟷꟷꟷꟷꟷꟷꟷꟷꟷꟷꟷꟷꟷꟷꟷꟷꟷꟷꟷꟷꟷꟷꟷꟷꟷꟷꟷꟷꟷꟷꟷꟷꟷꟷꟷ</w:t>
      </w:r>
    </w:p>
    <w:p w14:paraId="45438DC2" w14:textId="77777777" w:rsidR="005D2B9C" w:rsidRDefault="005D2B9C" w:rsidP="008A42D2">
      <w:pPr>
        <w:tabs>
          <w:tab w:val="left" w:pos="8505"/>
        </w:tabs>
        <w:ind w:hanging="142"/>
        <w:rPr>
          <w:b/>
          <w:bCs/>
          <w:color w:val="1F3864" w:themeColor="accent1" w:themeShade="80"/>
        </w:rPr>
      </w:pPr>
    </w:p>
    <w:p w14:paraId="1326F8D9" w14:textId="4BA21CBC" w:rsidR="008A42D2" w:rsidRPr="008A42D2" w:rsidRDefault="0033045B" w:rsidP="005D2B9C">
      <w:pPr>
        <w:tabs>
          <w:tab w:val="left" w:pos="8505"/>
        </w:tabs>
        <w:ind w:hanging="142"/>
        <w:rPr>
          <w:sz w:val="20"/>
          <w:szCs w:val="20"/>
        </w:rPr>
      </w:pPr>
      <w:r w:rsidRPr="00712606">
        <w:rPr>
          <w:b/>
          <w:bCs/>
          <w:color w:val="1F3864" w:themeColor="accent1" w:themeShade="80"/>
        </w:rPr>
        <w:tab/>
      </w:r>
      <w:r w:rsidR="008B0FEF">
        <w:rPr>
          <w:sz w:val="20"/>
          <w:szCs w:val="20"/>
          <w:u w:val="single"/>
        </w:rPr>
        <w:t>Important :</w:t>
      </w:r>
      <w:r w:rsidR="008A42D2" w:rsidRPr="008A42D2">
        <w:rPr>
          <w:sz w:val="20"/>
          <w:szCs w:val="20"/>
        </w:rPr>
        <w:t xml:space="preserve"> le Conseil d’Etat met en œuvre un plan de lutte contre les discriminations et pour la promotion de la diversité. Si vous vous estimez victime d’une discrimination dans le cadre du processus de recrutement, vous avez la possibilité d’adresser un message à l</w:t>
      </w:r>
      <w:r w:rsidR="008B0FEF">
        <w:rPr>
          <w:sz w:val="20"/>
          <w:szCs w:val="20"/>
        </w:rPr>
        <w:t>a boîte fonctionnelle suivante :</w:t>
      </w:r>
      <w:r w:rsidR="008A42D2" w:rsidRPr="008A42D2">
        <w:rPr>
          <w:sz w:val="20"/>
          <w:szCs w:val="20"/>
        </w:rPr>
        <w:t xml:space="preserve"> </w:t>
      </w:r>
      <w:hyperlink r:id="rId19" w:history="1">
        <w:r w:rsidR="008A42D2" w:rsidRPr="00DF6689">
          <w:rPr>
            <w:rStyle w:val="Lienhypertexte"/>
            <w:sz w:val="20"/>
            <w:szCs w:val="20"/>
          </w:rPr>
          <w:t>allodiscrim@orange.fr</w:t>
        </w:r>
      </w:hyperlink>
      <w:r w:rsidR="008A42D2">
        <w:rPr>
          <w:sz w:val="20"/>
          <w:szCs w:val="20"/>
        </w:rPr>
        <w:t xml:space="preserve"> </w:t>
      </w:r>
    </w:p>
    <w:p w14:paraId="1C6EAB8F" w14:textId="77777777" w:rsidR="008B0FEF" w:rsidRDefault="008B0FEF" w:rsidP="008A42D2">
      <w:pPr>
        <w:jc w:val="both"/>
        <w:rPr>
          <w:sz w:val="20"/>
          <w:szCs w:val="20"/>
        </w:rPr>
      </w:pPr>
    </w:p>
    <w:p w14:paraId="1E286011" w14:textId="44FC41A2" w:rsidR="0033045B" w:rsidRDefault="008A42D2" w:rsidP="008A42D2">
      <w:pPr>
        <w:jc w:val="both"/>
        <w:rPr>
          <w:sz w:val="20"/>
          <w:szCs w:val="20"/>
        </w:rPr>
      </w:pPr>
      <w:r w:rsidRPr="008A42D2">
        <w:rPr>
          <w:sz w:val="20"/>
          <w:szCs w:val="20"/>
        </w:rPr>
        <w:t>Les critères de discrimination sont énumérés à l’article 1er de la loi n° 2008-496 du 27 mai 2008.</w:t>
      </w:r>
    </w:p>
    <w:p w14:paraId="3FB4D922" w14:textId="17FAB403" w:rsidR="008A42D2" w:rsidRDefault="008A42D2" w:rsidP="008A42D2">
      <w:pPr>
        <w:jc w:val="both"/>
        <w:rPr>
          <w:sz w:val="20"/>
          <w:szCs w:val="20"/>
        </w:rPr>
      </w:pPr>
    </w:p>
    <w:p w14:paraId="07D89595" w14:textId="1AEF3B57" w:rsidR="008A42D2" w:rsidRDefault="008A42D2" w:rsidP="008A42D2">
      <w:pPr>
        <w:jc w:val="both"/>
        <w:rPr>
          <w:sz w:val="20"/>
          <w:szCs w:val="20"/>
        </w:rPr>
      </w:pPr>
    </w:p>
    <w:p w14:paraId="66C433A6" w14:textId="63ABD74B" w:rsidR="008A42D2" w:rsidRDefault="008A42D2" w:rsidP="008A42D2">
      <w:pPr>
        <w:shd w:val="clear" w:color="auto" w:fill="1F3864" w:themeFill="accent1" w:themeFillShade="80"/>
        <w:ind w:right="6662" w:hanging="142"/>
        <w:jc w:val="both"/>
        <w:rPr>
          <w:b/>
          <w:bCs/>
          <w:color w:val="FFFFFF" w:themeColor="background1"/>
        </w:rPr>
      </w:pPr>
      <w:r w:rsidRPr="008A42D2">
        <w:rPr>
          <w:b/>
          <w:bCs/>
          <w:color w:val="FFFFFF" w:themeColor="background1"/>
        </w:rPr>
        <w:t xml:space="preserve">// </w:t>
      </w:r>
      <w:r>
        <w:rPr>
          <w:b/>
          <w:bCs/>
          <w:color w:val="FFFFFF" w:themeColor="background1"/>
        </w:rPr>
        <w:t>Contacts</w:t>
      </w:r>
    </w:p>
    <w:p w14:paraId="4C2E5B90" w14:textId="297B8984" w:rsidR="008A42D2" w:rsidRDefault="008A42D2" w:rsidP="008A42D2">
      <w:pPr>
        <w:shd w:val="clear" w:color="auto" w:fill="1F3864" w:themeFill="accent1" w:themeFillShade="80"/>
        <w:ind w:right="6662" w:hanging="142"/>
        <w:jc w:val="both"/>
        <w:rPr>
          <w:b/>
          <w:bCs/>
          <w:color w:val="FFFFFF" w:themeColor="background1"/>
        </w:rPr>
      </w:pPr>
    </w:p>
    <w:p w14:paraId="03575D81" w14:textId="71F7643D" w:rsidR="008A42D2" w:rsidRPr="008A42D2" w:rsidRDefault="008A42D2" w:rsidP="008A42D2">
      <w:pPr>
        <w:shd w:val="clear" w:color="auto" w:fill="1F3864" w:themeFill="accent1" w:themeFillShade="80"/>
        <w:tabs>
          <w:tab w:val="left" w:pos="142"/>
        </w:tabs>
        <w:ind w:right="6662" w:hanging="142"/>
        <w:rPr>
          <w:color w:val="FFFFFF" w:themeColor="background1"/>
          <w:sz w:val="20"/>
          <w:szCs w:val="20"/>
        </w:rPr>
      </w:pPr>
      <w:r>
        <w:rPr>
          <w:color w:val="FFFFFF" w:themeColor="background1"/>
          <w:sz w:val="20"/>
          <w:szCs w:val="20"/>
        </w:rPr>
        <w:tab/>
      </w:r>
      <w:r>
        <w:rPr>
          <w:color w:val="FFFFFF" w:themeColor="background1"/>
          <w:sz w:val="20"/>
          <w:szCs w:val="20"/>
        </w:rPr>
        <w:tab/>
      </w:r>
      <w:hyperlink r:id="rId20" w:history="1">
        <w:r w:rsidR="002D5CE3" w:rsidRPr="002D5CE3">
          <w:rPr>
            <w:rStyle w:val="Lienhypertexte"/>
            <w:color w:val="FFFFFF" w:themeColor="background1"/>
            <w:sz w:val="20"/>
            <w:szCs w:val="20"/>
          </w:rPr>
          <w:t>stages-aidedecision@conseil-etat.fr</w:t>
        </w:r>
      </w:hyperlink>
      <w:r w:rsidR="002D5CE3" w:rsidRPr="002D5CE3">
        <w:rPr>
          <w:color w:val="FFFFFF" w:themeColor="background1"/>
          <w:sz w:val="20"/>
          <w:szCs w:val="20"/>
        </w:rPr>
        <w:t xml:space="preserve"> </w:t>
      </w:r>
    </w:p>
    <w:p w14:paraId="3537B609" w14:textId="354F506F" w:rsidR="008A42D2" w:rsidRDefault="008A42D2" w:rsidP="008A42D2">
      <w:pPr>
        <w:shd w:val="clear" w:color="auto" w:fill="1F3864" w:themeFill="accent1" w:themeFillShade="80"/>
        <w:ind w:right="6662" w:hanging="142"/>
        <w:jc w:val="both"/>
        <w:rPr>
          <w:color w:val="FFFFFF" w:themeColor="background1"/>
          <w:sz w:val="20"/>
          <w:szCs w:val="20"/>
        </w:rPr>
      </w:pPr>
    </w:p>
    <w:p w14:paraId="3ECD9202" w14:textId="77777777" w:rsidR="008A42D2" w:rsidRPr="008A42D2" w:rsidRDefault="008A42D2" w:rsidP="008A42D2">
      <w:pPr>
        <w:shd w:val="clear" w:color="auto" w:fill="1F3864" w:themeFill="accent1" w:themeFillShade="80"/>
        <w:ind w:right="6662" w:hanging="142"/>
        <w:jc w:val="both"/>
        <w:rPr>
          <w:color w:val="FFFFFF" w:themeColor="background1"/>
          <w:sz w:val="18"/>
          <w:szCs w:val="18"/>
        </w:rPr>
      </w:pPr>
    </w:p>
    <w:sectPr w:rsidR="008A42D2" w:rsidRPr="008A42D2" w:rsidSect="0033045B">
      <w:headerReference w:type="default" r:id="rId21"/>
      <w:headerReference w:type="first" r:id="rId22"/>
      <w:pgSz w:w="11906" w:h="16838"/>
      <w:pgMar w:top="568" w:right="566" w:bottom="426" w:left="709"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E9E52" w14:textId="77777777" w:rsidR="003D3F2A" w:rsidRDefault="003D3F2A" w:rsidP="00425A08">
      <w:r>
        <w:separator/>
      </w:r>
    </w:p>
  </w:endnote>
  <w:endnote w:type="continuationSeparator" w:id="0">
    <w:p w14:paraId="10F74207" w14:textId="77777777" w:rsidR="003D3F2A" w:rsidRDefault="003D3F2A" w:rsidP="0042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A324A" w14:textId="77777777" w:rsidR="003D3F2A" w:rsidRDefault="003D3F2A" w:rsidP="00425A08">
      <w:r>
        <w:separator/>
      </w:r>
    </w:p>
  </w:footnote>
  <w:footnote w:type="continuationSeparator" w:id="0">
    <w:p w14:paraId="26A40537" w14:textId="77777777" w:rsidR="003D3F2A" w:rsidRDefault="003D3F2A" w:rsidP="00425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BBC6" w14:textId="40ADDBA1" w:rsidR="00425A08" w:rsidRDefault="00425A08" w:rsidP="00425A08">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702B" w14:textId="68CF8308" w:rsidR="0033045B" w:rsidRDefault="0033045B" w:rsidP="0033045B">
    <w:pPr>
      <w:pStyle w:val="En-tte"/>
      <w:tabs>
        <w:tab w:val="clear" w:pos="4536"/>
      </w:tabs>
      <w:jc w:val="center"/>
    </w:pPr>
    <w:r w:rsidRPr="00425A08">
      <w:rPr>
        <w:rFonts w:ascii="Calibri" w:eastAsia="Calibri" w:hAnsi="Calibri" w:cs="Calibri"/>
        <w:noProof/>
        <w:lang w:eastAsia="fr-FR"/>
      </w:rPr>
      <w:drawing>
        <wp:inline distT="0" distB="0" distL="0" distR="0" wp14:anchorId="7BE2C383" wp14:editId="45737139">
          <wp:extent cx="673612" cy="513760"/>
          <wp:effectExtent l="0" t="0" r="0" b="635"/>
          <wp:docPr id="84" name="Image 84"/>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612" cy="513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6166"/>
    <w:multiLevelType w:val="hybridMultilevel"/>
    <w:tmpl w:val="B3D23784"/>
    <w:lvl w:ilvl="0" w:tplc="4FA8713E">
      <w:numFmt w:val="bullet"/>
      <w:lvlText w:val="-"/>
      <w:lvlJc w:val="left"/>
      <w:pPr>
        <w:ind w:left="720" w:hanging="360"/>
      </w:pPr>
      <w:rPr>
        <w:rFonts w:ascii="Calibri" w:eastAsia="Calibri" w:hAnsi="Calibri" w:cs="Calibri"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2F6980"/>
    <w:multiLevelType w:val="hybridMultilevel"/>
    <w:tmpl w:val="5D96998A"/>
    <w:lvl w:ilvl="0" w:tplc="B4FCC4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A650C6"/>
    <w:multiLevelType w:val="hybridMultilevel"/>
    <w:tmpl w:val="195EB428"/>
    <w:lvl w:ilvl="0" w:tplc="DCD8D25A">
      <w:numFmt w:val="bullet"/>
      <w:lvlText w:val="-"/>
      <w:lvlJc w:val="left"/>
      <w:pPr>
        <w:ind w:left="279" w:hanging="93"/>
      </w:pPr>
      <w:rPr>
        <w:rFonts w:ascii="Calibri" w:eastAsia="Calibri" w:hAnsi="Calibri" w:cs="Calibri" w:hint="default"/>
        <w:b w:val="0"/>
        <w:bCs w:val="0"/>
        <w:i w:val="0"/>
        <w:iCs w:val="0"/>
        <w:color w:val="231F20"/>
        <w:spacing w:val="0"/>
        <w:w w:val="100"/>
        <w:sz w:val="18"/>
        <w:szCs w:val="18"/>
        <w:lang w:val="fr-FR" w:eastAsia="en-US" w:bidi="ar-SA"/>
      </w:rPr>
    </w:lvl>
    <w:lvl w:ilvl="1" w:tplc="483484E2">
      <w:numFmt w:val="bullet"/>
      <w:lvlText w:val="•"/>
      <w:lvlJc w:val="left"/>
      <w:pPr>
        <w:ind w:left="1336" w:hanging="93"/>
      </w:pPr>
      <w:rPr>
        <w:rFonts w:hint="default"/>
        <w:lang w:val="fr-FR" w:eastAsia="en-US" w:bidi="ar-SA"/>
      </w:rPr>
    </w:lvl>
    <w:lvl w:ilvl="2" w:tplc="40E4B860">
      <w:numFmt w:val="bullet"/>
      <w:lvlText w:val="•"/>
      <w:lvlJc w:val="left"/>
      <w:pPr>
        <w:ind w:left="2393" w:hanging="93"/>
      </w:pPr>
      <w:rPr>
        <w:rFonts w:hint="default"/>
        <w:lang w:val="fr-FR" w:eastAsia="en-US" w:bidi="ar-SA"/>
      </w:rPr>
    </w:lvl>
    <w:lvl w:ilvl="3" w:tplc="E51272F4">
      <w:numFmt w:val="bullet"/>
      <w:lvlText w:val="•"/>
      <w:lvlJc w:val="left"/>
      <w:pPr>
        <w:ind w:left="3449" w:hanging="93"/>
      </w:pPr>
      <w:rPr>
        <w:rFonts w:hint="default"/>
        <w:lang w:val="fr-FR" w:eastAsia="en-US" w:bidi="ar-SA"/>
      </w:rPr>
    </w:lvl>
    <w:lvl w:ilvl="4" w:tplc="957C5710">
      <w:numFmt w:val="bullet"/>
      <w:lvlText w:val="•"/>
      <w:lvlJc w:val="left"/>
      <w:pPr>
        <w:ind w:left="4506" w:hanging="93"/>
      </w:pPr>
      <w:rPr>
        <w:rFonts w:hint="default"/>
        <w:lang w:val="fr-FR" w:eastAsia="en-US" w:bidi="ar-SA"/>
      </w:rPr>
    </w:lvl>
    <w:lvl w:ilvl="5" w:tplc="837C9D2C">
      <w:numFmt w:val="bullet"/>
      <w:lvlText w:val="•"/>
      <w:lvlJc w:val="left"/>
      <w:pPr>
        <w:ind w:left="5562" w:hanging="93"/>
      </w:pPr>
      <w:rPr>
        <w:rFonts w:hint="default"/>
        <w:lang w:val="fr-FR" w:eastAsia="en-US" w:bidi="ar-SA"/>
      </w:rPr>
    </w:lvl>
    <w:lvl w:ilvl="6" w:tplc="280492D4">
      <w:numFmt w:val="bullet"/>
      <w:lvlText w:val="•"/>
      <w:lvlJc w:val="left"/>
      <w:pPr>
        <w:ind w:left="6619" w:hanging="93"/>
      </w:pPr>
      <w:rPr>
        <w:rFonts w:hint="default"/>
        <w:lang w:val="fr-FR" w:eastAsia="en-US" w:bidi="ar-SA"/>
      </w:rPr>
    </w:lvl>
    <w:lvl w:ilvl="7" w:tplc="3A5A0AE6">
      <w:numFmt w:val="bullet"/>
      <w:lvlText w:val="•"/>
      <w:lvlJc w:val="left"/>
      <w:pPr>
        <w:ind w:left="7675" w:hanging="93"/>
      </w:pPr>
      <w:rPr>
        <w:rFonts w:hint="default"/>
        <w:lang w:val="fr-FR" w:eastAsia="en-US" w:bidi="ar-SA"/>
      </w:rPr>
    </w:lvl>
    <w:lvl w:ilvl="8" w:tplc="9126EDC8">
      <w:numFmt w:val="bullet"/>
      <w:lvlText w:val="•"/>
      <w:lvlJc w:val="left"/>
      <w:pPr>
        <w:ind w:left="8732" w:hanging="93"/>
      </w:pPr>
      <w:rPr>
        <w:rFonts w:hint="default"/>
        <w:lang w:val="fr-FR" w:eastAsia="en-US" w:bidi="ar-SA"/>
      </w:rPr>
    </w:lvl>
  </w:abstractNum>
  <w:abstractNum w:abstractNumId="3" w15:restartNumberingAfterBreak="0">
    <w:nsid w:val="317220D7"/>
    <w:multiLevelType w:val="hybridMultilevel"/>
    <w:tmpl w:val="A4D87B50"/>
    <w:lvl w:ilvl="0" w:tplc="17E02E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872A0F"/>
    <w:multiLevelType w:val="hybridMultilevel"/>
    <w:tmpl w:val="8ADA3A1A"/>
    <w:lvl w:ilvl="0" w:tplc="4FA8713E">
      <w:numFmt w:val="bullet"/>
      <w:lvlText w:val="-"/>
      <w:lvlJc w:val="left"/>
      <w:pPr>
        <w:ind w:left="578" w:hanging="360"/>
      </w:pPr>
      <w:rPr>
        <w:rFonts w:ascii="Calibri" w:eastAsia="Calibri" w:hAnsi="Calibri" w:cs="Calibri" w:hint="default"/>
        <w:color w:val="231F20"/>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5" w15:restartNumberingAfterBreak="0">
    <w:nsid w:val="67E933C9"/>
    <w:multiLevelType w:val="hybridMultilevel"/>
    <w:tmpl w:val="B2749348"/>
    <w:lvl w:ilvl="0" w:tplc="4FA8713E">
      <w:numFmt w:val="bullet"/>
      <w:lvlText w:val="-"/>
      <w:lvlJc w:val="left"/>
      <w:pPr>
        <w:ind w:left="720" w:hanging="360"/>
      </w:pPr>
      <w:rPr>
        <w:rFonts w:ascii="Calibri" w:eastAsia="Calibri" w:hAnsi="Calibri" w:cs="Calibri"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8AD"/>
    <w:rsid w:val="00063E9C"/>
    <w:rsid w:val="001653E0"/>
    <w:rsid w:val="0018719F"/>
    <w:rsid w:val="001D5CE6"/>
    <w:rsid w:val="002D5CE3"/>
    <w:rsid w:val="0033045B"/>
    <w:rsid w:val="003D3F2A"/>
    <w:rsid w:val="00425A08"/>
    <w:rsid w:val="00442811"/>
    <w:rsid w:val="005168C1"/>
    <w:rsid w:val="005B077F"/>
    <w:rsid w:val="005D2B9C"/>
    <w:rsid w:val="005E27DE"/>
    <w:rsid w:val="0063367F"/>
    <w:rsid w:val="00681A2A"/>
    <w:rsid w:val="00686519"/>
    <w:rsid w:val="00686AE5"/>
    <w:rsid w:val="00712606"/>
    <w:rsid w:val="007A63AF"/>
    <w:rsid w:val="007C45AD"/>
    <w:rsid w:val="008051D9"/>
    <w:rsid w:val="00821757"/>
    <w:rsid w:val="00850041"/>
    <w:rsid w:val="0086341A"/>
    <w:rsid w:val="00880321"/>
    <w:rsid w:val="008A42D2"/>
    <w:rsid w:val="008B0FEF"/>
    <w:rsid w:val="009024E5"/>
    <w:rsid w:val="00982F51"/>
    <w:rsid w:val="0098597C"/>
    <w:rsid w:val="009B561E"/>
    <w:rsid w:val="00A21EBE"/>
    <w:rsid w:val="00A32832"/>
    <w:rsid w:val="00A928EE"/>
    <w:rsid w:val="00B55E60"/>
    <w:rsid w:val="00BB78AD"/>
    <w:rsid w:val="00C8072E"/>
    <w:rsid w:val="00D57FEB"/>
    <w:rsid w:val="00E12F64"/>
    <w:rsid w:val="00E568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3BA31F"/>
  <w15:chartTrackingRefBased/>
  <w15:docId w15:val="{5BE6E044-89C7-4A7F-92B1-58A3E43B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606"/>
    <w:pPr>
      <w:spacing w:after="0" w:line="240" w:lineRule="auto"/>
    </w:pPr>
  </w:style>
  <w:style w:type="paragraph" w:styleId="Titre2">
    <w:name w:val="heading 2"/>
    <w:basedOn w:val="Normal"/>
    <w:link w:val="Titre2Car"/>
    <w:uiPriority w:val="1"/>
    <w:qFormat/>
    <w:rsid w:val="00712606"/>
    <w:pPr>
      <w:widowControl w:val="0"/>
      <w:autoSpaceDE w:val="0"/>
      <w:autoSpaceDN w:val="0"/>
      <w:spacing w:before="92"/>
      <w:ind w:left="279"/>
      <w:outlineLvl w:val="1"/>
    </w:pPr>
    <w:rPr>
      <w:rFonts w:ascii="Calibri" w:eastAsia="Calibri" w:hAnsi="Calibri" w:cs="Calibri"/>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5A08"/>
    <w:pPr>
      <w:tabs>
        <w:tab w:val="center" w:pos="4536"/>
        <w:tab w:val="right" w:pos="9072"/>
      </w:tabs>
    </w:pPr>
  </w:style>
  <w:style w:type="character" w:customStyle="1" w:styleId="En-tteCar">
    <w:name w:val="En-tête Car"/>
    <w:basedOn w:val="Policepardfaut"/>
    <w:link w:val="En-tte"/>
    <w:uiPriority w:val="99"/>
    <w:rsid w:val="00425A08"/>
  </w:style>
  <w:style w:type="paragraph" w:styleId="Pieddepage">
    <w:name w:val="footer"/>
    <w:basedOn w:val="Normal"/>
    <w:link w:val="PieddepageCar"/>
    <w:uiPriority w:val="99"/>
    <w:unhideWhenUsed/>
    <w:rsid w:val="00425A08"/>
    <w:pPr>
      <w:tabs>
        <w:tab w:val="center" w:pos="4536"/>
        <w:tab w:val="right" w:pos="9072"/>
      </w:tabs>
    </w:pPr>
  </w:style>
  <w:style w:type="character" w:customStyle="1" w:styleId="PieddepageCar">
    <w:name w:val="Pied de page Car"/>
    <w:basedOn w:val="Policepardfaut"/>
    <w:link w:val="Pieddepage"/>
    <w:uiPriority w:val="99"/>
    <w:rsid w:val="00425A08"/>
  </w:style>
  <w:style w:type="table" w:styleId="Grilledutableau">
    <w:name w:val="Table Grid"/>
    <w:basedOn w:val="TableauNormal"/>
    <w:uiPriority w:val="39"/>
    <w:rsid w:val="00425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1"/>
    <w:rsid w:val="00712606"/>
    <w:rPr>
      <w:rFonts w:ascii="Calibri" w:eastAsia="Calibri" w:hAnsi="Calibri" w:cs="Calibri"/>
      <w:b/>
      <w:bCs/>
      <w:sz w:val="18"/>
      <w:szCs w:val="18"/>
    </w:rPr>
  </w:style>
  <w:style w:type="paragraph" w:styleId="Corpsdetexte">
    <w:name w:val="Body Text"/>
    <w:basedOn w:val="Normal"/>
    <w:link w:val="CorpsdetexteCar"/>
    <w:uiPriority w:val="1"/>
    <w:qFormat/>
    <w:rsid w:val="00712606"/>
    <w:pPr>
      <w:widowControl w:val="0"/>
      <w:autoSpaceDE w:val="0"/>
      <w:autoSpaceDN w:val="0"/>
    </w:pPr>
    <w:rPr>
      <w:rFonts w:ascii="Calibri" w:eastAsia="Calibri" w:hAnsi="Calibri" w:cs="Calibri"/>
      <w:sz w:val="18"/>
      <w:szCs w:val="18"/>
    </w:rPr>
  </w:style>
  <w:style w:type="character" w:customStyle="1" w:styleId="CorpsdetexteCar">
    <w:name w:val="Corps de texte Car"/>
    <w:basedOn w:val="Policepardfaut"/>
    <w:link w:val="Corpsdetexte"/>
    <w:uiPriority w:val="1"/>
    <w:rsid w:val="00712606"/>
    <w:rPr>
      <w:rFonts w:ascii="Calibri" w:eastAsia="Calibri" w:hAnsi="Calibri" w:cs="Calibri"/>
      <w:sz w:val="18"/>
      <w:szCs w:val="18"/>
    </w:rPr>
  </w:style>
  <w:style w:type="paragraph" w:styleId="Paragraphedeliste">
    <w:name w:val="List Paragraph"/>
    <w:basedOn w:val="Normal"/>
    <w:uiPriority w:val="1"/>
    <w:qFormat/>
    <w:rsid w:val="00712606"/>
    <w:pPr>
      <w:widowControl w:val="0"/>
      <w:autoSpaceDE w:val="0"/>
      <w:autoSpaceDN w:val="0"/>
      <w:ind w:left="376" w:hanging="91"/>
    </w:pPr>
    <w:rPr>
      <w:rFonts w:ascii="Calibri" w:eastAsia="Calibri" w:hAnsi="Calibri" w:cs="Calibri"/>
    </w:rPr>
  </w:style>
  <w:style w:type="character" w:styleId="Lienhypertexte">
    <w:name w:val="Hyperlink"/>
    <w:basedOn w:val="Policepardfaut"/>
    <w:uiPriority w:val="99"/>
    <w:unhideWhenUsed/>
    <w:rsid w:val="0033045B"/>
    <w:rPr>
      <w:color w:val="0563C1" w:themeColor="hyperlink"/>
      <w:u w:val="single"/>
    </w:rPr>
  </w:style>
  <w:style w:type="character" w:customStyle="1" w:styleId="Mentionnonrsolue1">
    <w:name w:val="Mention non résolue1"/>
    <w:basedOn w:val="Policepardfaut"/>
    <w:uiPriority w:val="99"/>
    <w:semiHidden/>
    <w:unhideWhenUsed/>
    <w:rsid w:val="0033045B"/>
    <w:rPr>
      <w:color w:val="605E5C"/>
      <w:shd w:val="clear" w:color="auto" w:fill="E1DFDD"/>
    </w:rPr>
  </w:style>
  <w:style w:type="character" w:styleId="Lienhypertextesuivivisit">
    <w:name w:val="FollowedHyperlink"/>
    <w:basedOn w:val="Policepardfaut"/>
    <w:uiPriority w:val="99"/>
    <w:semiHidden/>
    <w:unhideWhenUsed/>
    <w:rsid w:val="008B0F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conseil-etat.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stages-aidedecision@conseil-etat.fr" TargetMode="External"/><Relationship Id="rId2" Type="http://schemas.openxmlformats.org/officeDocument/2006/relationships/styles" Target="styles.xml"/><Relationship Id="rId16" Type="http://schemas.openxmlformats.org/officeDocument/2006/relationships/hyperlink" Target="https://www.conseil-etat.fr/pages/nous-rejoindre/nos-metiers/les-stages/postulez-pour-un-stage-de-6-mois-au-conseil-d-etat-a-partir-de-janvier-2025" TargetMode="External"/><Relationship Id="rId20" Type="http://schemas.openxmlformats.org/officeDocument/2006/relationships/hyperlink" Target="mailto:stages-aidedecision@conseil-etat.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tages-aidedecision@conseil-etat.fr"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mailto:allodiscrim@orange.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886</Words>
  <Characters>4874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Pascal</dc:creator>
  <cp:keywords/>
  <dc:description/>
  <cp:lastModifiedBy>ELIE Pascal</cp:lastModifiedBy>
  <cp:revision>4</cp:revision>
  <dcterms:created xsi:type="dcterms:W3CDTF">2025-07-02T15:42:00Z</dcterms:created>
  <dcterms:modified xsi:type="dcterms:W3CDTF">2025-07-03T12:12:00Z</dcterms:modified>
</cp:coreProperties>
</file>